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Lines="0" w:after="0" w:afterLines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A楼外墙修补工程终止公告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28359111"/>
      <w:bookmarkStart w:id="1" w:name="_Toc28359034"/>
      <w:bookmarkStart w:id="2" w:name="_Toc35393654"/>
      <w:bookmarkStart w:id="3" w:name="_Toc35393823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采购项目编号</w:t>
      </w:r>
      <w:r>
        <w:rPr>
          <w:rFonts w:hint="eastAsia" w:ascii="仿宋" w:hAnsi="仿宋" w:eastAsia="仿宋"/>
          <w:sz w:val="28"/>
          <w:szCs w:val="28"/>
          <w:u w:val="single"/>
        </w:rPr>
        <w:t>DYRMYY-(2022)商字第008号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A楼外墙修补工程　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655"/>
      <w:bookmarkStart w:id="5" w:name="_Toc35393824"/>
      <w:bookmarkStart w:id="6" w:name="_Toc28359112"/>
      <w:bookmarkStart w:id="7" w:name="_Toc2835903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4"/>
      <w:bookmarkEnd w:id="5"/>
      <w:bookmarkEnd w:id="6"/>
      <w:bookmarkEnd w:id="7"/>
    </w:p>
    <w:p>
      <w:pPr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投标截止后投标人数量不足3家，本项目废标</w:t>
      </w:r>
      <w:bookmarkStart w:id="26" w:name="_GoBack"/>
      <w:bookmarkEnd w:id="26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825"/>
      <w:bookmarkStart w:id="9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8"/>
      <w:bookmarkEnd w:id="9"/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28359036"/>
      <w:bookmarkStart w:id="11" w:name="_Toc35393657"/>
      <w:bookmarkStart w:id="12" w:name="_Toc28359113"/>
      <w:bookmarkStart w:id="13" w:name="_Toc3539382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4" w:name="_Toc28359114"/>
      <w:bookmarkStart w:id="15" w:name="_Toc35393827"/>
      <w:bookmarkStart w:id="16" w:name="_Toc28359037"/>
      <w:bookmarkStart w:id="17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4"/>
      <w:bookmarkEnd w:id="15"/>
      <w:bookmarkEnd w:id="16"/>
      <w:bookmarkEnd w:id="17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镇江市第一人民医院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镇江市电力路8号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18952819994 　　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8" w:name="_Toc35393659"/>
      <w:bookmarkStart w:id="19" w:name="_Toc28359115"/>
      <w:bookmarkStart w:id="20" w:name="_Toc28359038"/>
      <w:bookmarkStart w:id="21" w:name="_Toc3539382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18"/>
      <w:bookmarkEnd w:id="19"/>
      <w:bookmarkEnd w:id="20"/>
      <w:bookmarkEnd w:id="21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苏州正信工程造价咨询事务所有限责任公司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镇江市京口区弥陀寺巷39号五楼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13906108863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2" w:name="_Toc35393829"/>
      <w:bookmarkStart w:id="23" w:name="_Toc28359116"/>
      <w:bookmarkStart w:id="24" w:name="_Toc35393660"/>
      <w:bookmarkStart w:id="25" w:name="_Toc2835903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2"/>
      <w:bookmarkEnd w:id="23"/>
      <w:bookmarkEnd w:id="24"/>
      <w:bookmarkEnd w:id="25"/>
    </w:p>
    <w:p>
      <w:pPr>
        <w:pStyle w:val="6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李星荣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15862971655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YzIwN2M0MTMyZGVkMmZmYjBmZDljYTlhYzdiMjYifQ=="/>
  </w:docVars>
  <w:rsids>
    <w:rsidRoot w:val="18B75C14"/>
    <w:rsid w:val="18B7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2022-05-11T02:01:00Z</dcterms:created>
  <dc:creator>深蓝</dc:creator>
  <cp:lastModifiedBy>深蓝</cp:lastModifiedBy>
  <dcterms:modified xsi:type="dcterms:W3CDTF">2022-05-11T02:05:21Z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6FF23B64F07B47518F87E2A14F992AB1</vt:lpwstr>
  </property>
</Properties>
</file>