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  <w:shd w:val="clear" w:color="auto" w:fill="FCFDFF"/>
          <w:lang w:eastAsia="zh-CN"/>
        </w:rPr>
        <w:t>镇江市第一人民医院官网运维项目</w:t>
      </w:r>
      <w:r>
        <w:rPr>
          <w:rFonts w:hint="eastAsia" w:ascii="宋体" w:hAnsi="宋体" w:eastAsia="宋体"/>
          <w:b/>
          <w:bCs/>
          <w:sz w:val="36"/>
          <w:szCs w:val="36"/>
        </w:rPr>
        <w:t>结果</w:t>
      </w: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公告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7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江苏隆信项目管理有限公司接受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CFDFF"/>
          <w:lang w:eastAsia="zh-CN"/>
        </w:rPr>
        <w:t>镇江市第一人民医院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的委托，于2022年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日对其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CFDFF"/>
          <w:lang w:eastAsia="zh-CN"/>
        </w:rPr>
        <w:t>镇江市第一人民医院官网运维项目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采用竞争性磋商方式，按规定程序进行了评审，现就本次采购的评审结果公告如下：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一、采购项目名称：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CFDFF"/>
          <w:lang w:eastAsia="zh-CN"/>
        </w:rPr>
        <w:t>镇江市第一人民医院官网运维项目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采购项目编号：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CFDFF"/>
          <w:lang w:eastAsia="zh-CN"/>
        </w:rPr>
        <w:t>DYRMYY-(2022)商字第028号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二、采购项目简要说明：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采购主要内容：</w:t>
      </w:r>
      <w:r>
        <w:rPr>
          <w:rFonts w:hint="eastAsia"/>
          <w:bCs/>
          <w:color w:val="auto"/>
          <w:sz w:val="24"/>
          <w:szCs w:val="24"/>
          <w:highlight w:val="none"/>
        </w:rPr>
        <w:t>本采购项目主要包含镇江市第一人民医院</w:t>
      </w:r>
      <w:r>
        <w:rPr>
          <w:rFonts w:hint="eastAsia"/>
          <w:bCs/>
          <w:color w:val="auto"/>
          <w:sz w:val="24"/>
          <w:szCs w:val="24"/>
          <w:highlight w:val="none"/>
          <w:lang w:eastAsia="zh-CN"/>
        </w:rPr>
        <w:t>官</w:t>
      </w:r>
      <w:r>
        <w:rPr>
          <w:rFonts w:hint="eastAsia"/>
          <w:bCs/>
          <w:color w:val="auto"/>
          <w:sz w:val="24"/>
          <w:szCs w:val="24"/>
          <w:highlight w:val="none"/>
        </w:rPr>
        <w:t>网运维</w:t>
      </w:r>
      <w:r>
        <w:rPr>
          <w:rFonts w:hint="eastAsia"/>
          <w:color w:val="auto"/>
          <w:sz w:val="24"/>
          <w:szCs w:val="24"/>
          <w:highlight w:val="none"/>
        </w:rPr>
        <w:t>。详细内容及要求见本</w:t>
      </w:r>
      <w:r>
        <w:rPr>
          <w:rFonts w:hint="eastAsia"/>
          <w:color w:val="auto"/>
          <w:sz w:val="24"/>
          <w:szCs w:val="24"/>
          <w:highlight w:val="none"/>
          <w:lang w:val="en-US"/>
        </w:rPr>
        <w:t>磋商</w:t>
      </w:r>
      <w:r>
        <w:rPr>
          <w:rFonts w:hint="eastAsia"/>
          <w:color w:val="auto"/>
          <w:sz w:val="24"/>
          <w:szCs w:val="24"/>
          <w:highlight w:val="none"/>
        </w:rPr>
        <w:t>文件的</w:t>
      </w:r>
      <w:r>
        <w:rPr>
          <w:rFonts w:hint="eastAsia"/>
          <w:color w:val="auto"/>
          <w:sz w:val="24"/>
          <w:szCs w:val="24"/>
          <w:highlight w:val="none"/>
          <w:lang w:val="en-US"/>
        </w:rPr>
        <w:t>第四章</w:t>
      </w:r>
      <w:r>
        <w:rPr>
          <w:rFonts w:hint="eastAsia"/>
          <w:color w:val="auto"/>
          <w:sz w:val="24"/>
          <w:szCs w:val="24"/>
          <w:highlight w:val="none"/>
        </w:rPr>
        <w:t>采购需求。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三、主要成交信息：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7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1、成交供应商名称：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镇江辰星网络科技有限公司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7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2、成交金额: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261500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元/三年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（大写：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贰拾陆万壹仟伍佰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元整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 xml:space="preserve">四、联系事项：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采购单位：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CFDFF"/>
          <w:lang w:eastAsia="zh-CN"/>
        </w:rPr>
        <w:t>镇江市第一人民医院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张主任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  <w:r>
        <w:rPr>
          <w:rFonts w:hint="eastAsia"/>
          <w:color w:val="auto"/>
          <w:sz w:val="24"/>
          <w:szCs w:val="24"/>
          <w:highlight w:val="none"/>
          <w:lang w:val="en-US"/>
        </w:rPr>
        <w:t>0511—88917866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代理机构：江苏隆信项目管理有限公司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联系人：</w:t>
      </w:r>
      <w:r>
        <w:rPr>
          <w:rFonts w:hint="eastAsia"/>
          <w:color w:val="auto"/>
          <w:sz w:val="24"/>
          <w:szCs w:val="24"/>
          <w:highlight w:val="none"/>
        </w:rPr>
        <w:t>蒋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圆圆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  <w:r>
        <w:rPr>
          <w:rFonts w:hint="eastAsia"/>
          <w:color w:val="auto"/>
          <w:sz w:val="24"/>
          <w:szCs w:val="24"/>
          <w:highlight w:val="none"/>
          <w:lang w:val="en-US"/>
        </w:rPr>
        <w:t>15952888491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地址：镇江市京口区清河路合山居1幢门面房103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本公告公示期1天，各有关当事人对成交结果有异议的，可以在成交公告发布之日起三日内以书面形式向本公司提出质疑，逾期将不再受理。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在此，谨对积极参与本项目的投标人表示衷心感谢！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江苏隆信项目管理有限公司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2022年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YWJlZTY5MmRiZTYxYTc5YzkwZjJhODMxNmIzMzEifQ=="/>
  </w:docVars>
  <w:rsids>
    <w:rsidRoot w:val="6100340B"/>
    <w:rsid w:val="0002222C"/>
    <w:rsid w:val="000F68DA"/>
    <w:rsid w:val="00192D21"/>
    <w:rsid w:val="001A2128"/>
    <w:rsid w:val="00203976"/>
    <w:rsid w:val="00214234"/>
    <w:rsid w:val="0026503C"/>
    <w:rsid w:val="004C28B3"/>
    <w:rsid w:val="004E7668"/>
    <w:rsid w:val="005310BA"/>
    <w:rsid w:val="00591AF6"/>
    <w:rsid w:val="00600A52"/>
    <w:rsid w:val="006C05B8"/>
    <w:rsid w:val="007775DA"/>
    <w:rsid w:val="00811F47"/>
    <w:rsid w:val="00820855"/>
    <w:rsid w:val="008635B8"/>
    <w:rsid w:val="00867F5F"/>
    <w:rsid w:val="00934D07"/>
    <w:rsid w:val="00980016"/>
    <w:rsid w:val="00A662C7"/>
    <w:rsid w:val="00A955BB"/>
    <w:rsid w:val="00AA4237"/>
    <w:rsid w:val="00AA68E2"/>
    <w:rsid w:val="00AC7C9A"/>
    <w:rsid w:val="00AE0A25"/>
    <w:rsid w:val="00AF7664"/>
    <w:rsid w:val="00B13767"/>
    <w:rsid w:val="00C56C51"/>
    <w:rsid w:val="00C62B94"/>
    <w:rsid w:val="00CE545D"/>
    <w:rsid w:val="00D02986"/>
    <w:rsid w:val="00D20A3F"/>
    <w:rsid w:val="00DC2F73"/>
    <w:rsid w:val="00EF0F77"/>
    <w:rsid w:val="00F261D9"/>
    <w:rsid w:val="00F854D9"/>
    <w:rsid w:val="00F93BB4"/>
    <w:rsid w:val="00FD4A5B"/>
    <w:rsid w:val="01E06677"/>
    <w:rsid w:val="0273010D"/>
    <w:rsid w:val="040F379B"/>
    <w:rsid w:val="07EF5035"/>
    <w:rsid w:val="099948FD"/>
    <w:rsid w:val="0B806DB9"/>
    <w:rsid w:val="0BEF4CA9"/>
    <w:rsid w:val="0D4B4A76"/>
    <w:rsid w:val="0D6E3D47"/>
    <w:rsid w:val="0E2F6463"/>
    <w:rsid w:val="0F1D7EA1"/>
    <w:rsid w:val="0F517A28"/>
    <w:rsid w:val="112B3962"/>
    <w:rsid w:val="12360531"/>
    <w:rsid w:val="12E510FB"/>
    <w:rsid w:val="13574A07"/>
    <w:rsid w:val="13AA3B19"/>
    <w:rsid w:val="13FB325E"/>
    <w:rsid w:val="192F1FFC"/>
    <w:rsid w:val="195B507D"/>
    <w:rsid w:val="1CF85E70"/>
    <w:rsid w:val="1D2A2CCC"/>
    <w:rsid w:val="20E7168E"/>
    <w:rsid w:val="22272BBD"/>
    <w:rsid w:val="259C6B37"/>
    <w:rsid w:val="2837074A"/>
    <w:rsid w:val="285717B4"/>
    <w:rsid w:val="299D7BDA"/>
    <w:rsid w:val="29AE141B"/>
    <w:rsid w:val="2B365265"/>
    <w:rsid w:val="2C056686"/>
    <w:rsid w:val="2C866DCD"/>
    <w:rsid w:val="2F243E67"/>
    <w:rsid w:val="321C52CB"/>
    <w:rsid w:val="330564BD"/>
    <w:rsid w:val="33450C48"/>
    <w:rsid w:val="34CE287F"/>
    <w:rsid w:val="36920DBB"/>
    <w:rsid w:val="371A00FA"/>
    <w:rsid w:val="39AF03F5"/>
    <w:rsid w:val="3B2B2383"/>
    <w:rsid w:val="3B385475"/>
    <w:rsid w:val="3DDB154A"/>
    <w:rsid w:val="408F0FC7"/>
    <w:rsid w:val="43DF3BA8"/>
    <w:rsid w:val="46A240EA"/>
    <w:rsid w:val="4A1E7A99"/>
    <w:rsid w:val="4E9034E1"/>
    <w:rsid w:val="502949E5"/>
    <w:rsid w:val="515168F4"/>
    <w:rsid w:val="523E73BD"/>
    <w:rsid w:val="53072D70"/>
    <w:rsid w:val="54233136"/>
    <w:rsid w:val="54716D1F"/>
    <w:rsid w:val="5673555B"/>
    <w:rsid w:val="56EF3B6E"/>
    <w:rsid w:val="570E5571"/>
    <w:rsid w:val="57E502DB"/>
    <w:rsid w:val="5C6E331B"/>
    <w:rsid w:val="5F256781"/>
    <w:rsid w:val="604C00D9"/>
    <w:rsid w:val="6100340B"/>
    <w:rsid w:val="61E96299"/>
    <w:rsid w:val="64ED07CF"/>
    <w:rsid w:val="65020F1F"/>
    <w:rsid w:val="654A3232"/>
    <w:rsid w:val="661A3845"/>
    <w:rsid w:val="67630436"/>
    <w:rsid w:val="7007700A"/>
    <w:rsid w:val="71C03E9F"/>
    <w:rsid w:val="7278755F"/>
    <w:rsid w:val="73E239E6"/>
    <w:rsid w:val="767B0A0B"/>
    <w:rsid w:val="76872831"/>
    <w:rsid w:val="77536317"/>
    <w:rsid w:val="79A9361E"/>
    <w:rsid w:val="7A9D6AC7"/>
    <w:rsid w:val="7B1D58CF"/>
    <w:rsid w:val="7BAA2961"/>
    <w:rsid w:val="7C923CDE"/>
    <w:rsid w:val="7D821FA4"/>
    <w:rsid w:val="7DBD184C"/>
    <w:rsid w:val="7DD81BC4"/>
    <w:rsid w:val="7DF74404"/>
    <w:rsid w:val="7F6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333333"/>
      <w:u w:val="none"/>
    </w:rPr>
  </w:style>
  <w:style w:type="paragraph" w:customStyle="1" w:styleId="11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12">
    <w:name w:val="layui-laypage-curr"/>
    <w:basedOn w:val="9"/>
    <w:qFormat/>
    <w:uiPriority w:val="0"/>
  </w:style>
  <w:style w:type="character" w:customStyle="1" w:styleId="13">
    <w:name w:val="layui-this"/>
    <w:basedOn w:val="9"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9"/>
    <w:qFormat/>
    <w:uiPriority w:val="0"/>
  </w:style>
  <w:style w:type="character" w:customStyle="1" w:styleId="15">
    <w:name w:val="hover28"/>
    <w:basedOn w:val="9"/>
    <w:qFormat/>
    <w:uiPriority w:val="0"/>
    <w:rPr>
      <w:color w:val="5FB878"/>
    </w:rPr>
  </w:style>
  <w:style w:type="character" w:customStyle="1" w:styleId="16">
    <w:name w:val="hover29"/>
    <w:basedOn w:val="9"/>
    <w:qFormat/>
    <w:uiPriority w:val="0"/>
    <w:rPr>
      <w:color w:val="FFFFFF"/>
    </w:rPr>
  </w:style>
  <w:style w:type="character" w:customStyle="1" w:styleId="17">
    <w:name w:val="hover30"/>
    <w:basedOn w:val="9"/>
    <w:qFormat/>
    <w:uiPriority w:val="0"/>
    <w:rPr>
      <w:color w:val="5FB878"/>
    </w:rPr>
  </w:style>
  <w:style w:type="character" w:customStyle="1" w:styleId="18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508</Words>
  <Characters>569</Characters>
  <Lines>4</Lines>
  <Paragraphs>1</Paragraphs>
  <TotalTime>1</TotalTime>
  <ScaleCrop>false</ScaleCrop>
  <LinksUpToDate>false</LinksUpToDate>
  <CharactersWithSpaces>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2022-04-08T08:36:00Z</dcterms:created>
  <dc:creator>Administrator</dc:creator>
  <cp:lastModifiedBy>user</cp:lastModifiedBy>
  <dcterms:modified xsi:type="dcterms:W3CDTF">2022-11-29T07:48:15Z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D3CB110E2AED405FB6DB60D605B18F7F</vt:lpwstr>
  </property>
</Properties>
</file>