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镇江市第一人民医院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临床应用限制类医疗技术目录</w:t>
      </w:r>
    </w:p>
    <w:tbl>
      <w:tblPr>
        <w:tblStyle w:val="2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368"/>
        <w:gridCol w:w="5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技术序号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国家级限制类技术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异基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lang w:val="en-US" w:eastAsia="zh-CN" w:bidi="ar"/>
              </w:rPr>
              <w:t>因造血干细胞移植技术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人工智能辅助治疗技术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体外膜氧合技术（ECMO）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江苏省限制类技术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心血管病介入诊疗技术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血液净化技术（含血液透析、血浆置换、腹膜透析等技术）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体表器官再造技术，含全鼻再造术、耳廓再造术、乳房再造术、指再造术（足趾游离移植法）、眼窝再造术等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医用高压氧治疗技术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下颌角、下颌骨各型截骨术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游离皮瓣移植技术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各型脊柱侧凸以及后突畸形的矫形手术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人工椎体植入手术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自体造血干细胞移植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口腔颌面部软组织缺损游离瓣移植修复术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全身麻醉技术（ASA评分1-5级）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特殊类型神经阻滞治疗技术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经食道超声心动图监视技术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体外循环技术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纵膈肿物切除术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肺自体移植术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鞍区肿瘤切除术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冠状动脉旁路移植术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单肺通气技术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人工耳蜗植入术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气管成形术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全喉切除术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脊髓型颈椎病治疗术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巨结肠根治术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胆道重建技术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临床基因扩增检验技术（基因芯片诊断技术替代）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口腔种植诊疗技术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人工髋关节置换技术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人工膝关节置换技术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综合介入诊疗技术（三级以上）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外周血管介入诊疗技术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神经血管介入诊疗技术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呼吸内镜诊疗技术（三、四级）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消化内镜诊疗技术（三、四级）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普通外科内镜诊疗技术（三、四级）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泌尿外科内镜诊疗技术（三、四级）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妇科内镜诊疗技术（三、四级）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胸外科内镜诊疗技术（三、四级）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>关节镜诊疗技术（三、四级）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内镜诊疗技术（三、四级）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鼻科内镜诊疗技术（三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、四级）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咽喉科内镜诊疗技术（三、四级）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6"/>
          <w:rFonts w:hint="eastAsia" w:ascii="方正仿宋_GBK" w:hAnsi="方正仿宋_GBK" w:eastAsia="方正仿宋_GBK" w:cs="方正仿宋_GBK"/>
          <w:b/>
          <w:bCs/>
          <w:lang w:val="en-US" w:eastAsia="zh-CN" w:bidi="ar"/>
        </w:rPr>
      </w:pPr>
      <w:bookmarkStart w:id="0" w:name="_GoBack"/>
      <w:bookmarkEnd w:id="0"/>
      <w:r>
        <w:rPr>
          <w:rStyle w:val="6"/>
          <w:rFonts w:hint="eastAsia" w:ascii="方正仿宋_GBK" w:hAnsi="方正仿宋_GBK" w:eastAsia="方正仿宋_GBK" w:cs="方正仿宋_GBK"/>
          <w:b/>
          <w:bCs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Style w:val="6"/>
          <w:rFonts w:hint="eastAsia" w:ascii="方正仿宋_GBK" w:hAnsi="方正仿宋_GBK" w:eastAsia="方正仿宋_GBK" w:cs="方正仿宋_GBK"/>
          <w:lang w:val="en-US" w:eastAsia="zh-CN" w:bidi="ar"/>
        </w:rPr>
      </w:pPr>
      <w:r>
        <w:rPr>
          <w:rStyle w:val="6"/>
          <w:rFonts w:hint="eastAsia" w:ascii="方正仿宋_GBK" w:hAnsi="方正仿宋_GBK" w:eastAsia="方正仿宋_GBK" w:cs="方正仿宋_GBK"/>
          <w:lang w:val="en-US" w:eastAsia="zh-CN" w:bidi="ar"/>
        </w:rPr>
        <w:t xml:space="preserve">我院原开展的江苏省限制类技术：S23全身高能X线（及钴 60γ 线）照射技术，因备案人员陈群离职，故已申请撤销备案。                                  </w:t>
      </w:r>
    </w:p>
    <w:p>
      <w:pPr>
        <w:keepNext w:val="0"/>
        <w:keepLines w:val="0"/>
        <w:widowControl/>
        <w:suppressLineNumbers w:val="0"/>
        <w:ind w:firstLine="4800" w:firstLineChars="2000"/>
        <w:jc w:val="left"/>
        <w:textAlignment w:val="center"/>
        <w:rPr>
          <w:rStyle w:val="6"/>
          <w:rFonts w:hint="eastAsia" w:ascii="方正仿宋_GBK" w:hAnsi="方正仿宋_GBK" w:eastAsia="方正仿宋_GBK" w:cs="方正仿宋_GBK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0" w:firstLineChars="2000"/>
        <w:jc w:val="left"/>
        <w:textAlignment w:val="center"/>
        <w:rPr>
          <w:rStyle w:val="6"/>
          <w:rFonts w:hint="eastAsia" w:ascii="方正仿宋_GBK" w:hAnsi="方正仿宋_GBK" w:eastAsia="方正仿宋_GBK" w:cs="方正仿宋_GBK"/>
          <w:lang w:val="en-US" w:eastAsia="zh-CN" w:bidi="ar"/>
        </w:rPr>
      </w:pPr>
      <w:r>
        <w:rPr>
          <w:rStyle w:val="6"/>
          <w:rFonts w:hint="eastAsia" w:ascii="方正仿宋_GBK" w:hAnsi="方正仿宋_GBK" w:eastAsia="方正仿宋_GBK" w:cs="方正仿宋_GBK"/>
          <w:lang w:val="en-US" w:eastAsia="zh-CN" w:bidi="ar"/>
        </w:rPr>
        <w:t xml:space="preserve"> 镇江市第一人民医院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Style w:val="6"/>
          <w:rFonts w:hint="default" w:eastAsia="宋体"/>
          <w:lang w:val="en-US" w:eastAsia="zh-CN" w:bidi="ar"/>
        </w:rPr>
      </w:pPr>
      <w:r>
        <w:rPr>
          <w:rStyle w:val="6"/>
          <w:rFonts w:hint="eastAsia" w:ascii="方正仿宋_GBK" w:hAnsi="方正仿宋_GBK" w:eastAsia="方正仿宋_GBK" w:cs="方正仿宋_GBK"/>
          <w:lang w:val="en-US" w:eastAsia="zh-CN" w:bidi="ar"/>
        </w:rPr>
        <w:t xml:space="preserve">                                       2022年6月10日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63E4F"/>
    <w:rsid w:val="1C201B1A"/>
    <w:rsid w:val="243B4C31"/>
    <w:rsid w:val="46A66395"/>
    <w:rsid w:val="53525F84"/>
    <w:rsid w:val="68596A44"/>
    <w:rsid w:val="69237CFB"/>
    <w:rsid w:val="6C0578E2"/>
    <w:rsid w:val="6F817B96"/>
    <w:rsid w:val="75AF0DEF"/>
    <w:rsid w:val="79FB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1C293F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2023-04-24T00:54:00Z</dcterms:created>
  <dc:creator>Admin</dc:creator>
  <cp:lastModifiedBy>刘</cp:lastModifiedBy>
  <dcterms:modified xsi:type="dcterms:W3CDTF">2023-11-05T05:54:32Z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