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0019E">
      <w:pPr>
        <w:spacing w:line="360" w:lineRule="auto"/>
        <w:jc w:val="center"/>
        <w:outlineLvl w:val="0"/>
        <w:rPr>
          <w:rStyle w:val="7"/>
          <w:rFonts w:hint="eastAsia" w:ascii="宋体" w:hAnsi="宋体" w:eastAsia="宋体" w:cs="宋体"/>
          <w:color w:val="000000"/>
          <w:szCs w:val="32"/>
          <w:lang w:eastAsia="zh-CN"/>
        </w:rPr>
      </w:pPr>
      <w:r>
        <w:rPr>
          <w:rStyle w:val="7"/>
          <w:rFonts w:hint="eastAsia" w:ascii="宋体" w:hAnsi="宋体" w:cs="宋体"/>
          <w:color w:val="000000"/>
          <w:szCs w:val="32"/>
          <w:lang w:eastAsia="zh-CN"/>
        </w:rPr>
        <w:t>内镜与微创技能训练模型和其他专科技能模型采购</w:t>
      </w:r>
      <w:r>
        <w:rPr>
          <w:rStyle w:val="7"/>
          <w:rFonts w:hint="eastAsia" w:ascii="宋体" w:hAnsi="宋体" w:cs="宋体"/>
          <w:color w:val="000000"/>
          <w:szCs w:val="32"/>
          <w:lang w:val="en-US" w:eastAsia="zh-CN"/>
        </w:rPr>
        <w:t>公告</w:t>
      </w:r>
    </w:p>
    <w:p w14:paraId="50B72649">
      <w:pPr>
        <w:adjustRightInd w:val="0"/>
        <w:snapToGrid w:val="0"/>
        <w:spacing w:before="240" w:line="360" w:lineRule="auto"/>
        <w:ind w:firstLine="480" w:firstLineChars="200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/>
          <w:color w:val="0D0D0D"/>
          <w:sz w:val="24"/>
          <w:szCs w:val="28"/>
          <w:u w:val="single"/>
        </w:rPr>
        <w:t>江苏巍信项目管理有限公司</w:t>
      </w:r>
      <w:r>
        <w:rPr>
          <w:rFonts w:hint="eastAsia" w:ascii="宋体" w:hAnsi="宋体"/>
          <w:color w:val="0D0D0D"/>
          <w:sz w:val="24"/>
          <w:szCs w:val="28"/>
        </w:rPr>
        <w:t>受</w:t>
      </w:r>
      <w:r>
        <w:rPr>
          <w:rFonts w:hint="eastAsia" w:ascii="宋体" w:hAnsi="宋体"/>
          <w:color w:val="0D0D0D"/>
          <w:sz w:val="24"/>
          <w:szCs w:val="28"/>
          <w:u w:val="single"/>
        </w:rPr>
        <w:t>镇江市第一人民医院</w:t>
      </w:r>
      <w:r>
        <w:rPr>
          <w:rFonts w:hint="eastAsia" w:ascii="宋体" w:hAnsi="宋体"/>
          <w:color w:val="0D0D0D"/>
          <w:sz w:val="24"/>
          <w:szCs w:val="28"/>
        </w:rPr>
        <w:t>委托，对</w:t>
      </w:r>
      <w:r>
        <w:rPr>
          <w:rFonts w:hint="eastAsia" w:ascii="宋体" w:hAnsi="宋体"/>
          <w:color w:val="0D0D0D"/>
          <w:sz w:val="24"/>
          <w:szCs w:val="28"/>
          <w:u w:val="single"/>
          <w:lang w:val="zh-CN"/>
        </w:rPr>
        <w:t>内镜与微创技能训练模型和其他专科技能模型采购</w:t>
      </w:r>
      <w:r>
        <w:rPr>
          <w:rFonts w:hint="eastAsia" w:ascii="宋体" w:hAnsi="宋体"/>
          <w:color w:val="0D0D0D"/>
          <w:sz w:val="24"/>
          <w:szCs w:val="28"/>
        </w:rPr>
        <w:t>项目采用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>竞争性磋商</w:t>
      </w:r>
      <w:r>
        <w:rPr>
          <w:rFonts w:hint="eastAsia" w:ascii="宋体" w:hAnsi="宋体"/>
          <w:color w:val="0D0D0D"/>
          <w:sz w:val="24"/>
          <w:szCs w:val="28"/>
        </w:rPr>
        <w:t>方式采购，欢迎有资格的供应</w:t>
      </w:r>
      <w:r>
        <w:rPr>
          <w:rFonts w:hint="eastAsia" w:ascii="宋体" w:hAnsi="宋体"/>
          <w:color w:val="0D0D0D"/>
          <w:sz w:val="24"/>
          <w:szCs w:val="28"/>
          <w:highlight w:val="none"/>
        </w:rPr>
        <w:t>商前来参加投标。</w:t>
      </w:r>
    </w:p>
    <w:p w14:paraId="7266D211">
      <w:pPr>
        <w:numPr>
          <w:ilvl w:val="0"/>
          <w:numId w:val="1"/>
        </w:numPr>
        <w:adjustRightInd w:val="0"/>
        <w:snapToGrid w:val="0"/>
        <w:spacing w:before="240"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项目基本情况</w:t>
      </w:r>
    </w:p>
    <w:p w14:paraId="346C50A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项目编号：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DYRMYY-(2024)商字第028号</w:t>
      </w:r>
    </w:p>
    <w:p w14:paraId="73674CD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项目名称：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内镜与微创技能训练模型和其他专科技能模型采购</w:t>
      </w:r>
    </w:p>
    <w:p w14:paraId="59FE49F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采购方式：竞争性磋商</w:t>
      </w:r>
    </w:p>
    <w:p w14:paraId="282945E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预算金额：357600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.00</w:t>
      </w:r>
      <w:r>
        <w:rPr>
          <w:rFonts w:hint="eastAsia" w:ascii="宋体" w:hAnsi="宋体" w:cs="宋体"/>
          <w:color w:val="000000"/>
          <w:sz w:val="24"/>
          <w:highlight w:val="none"/>
        </w:rPr>
        <w:t>元</w:t>
      </w:r>
    </w:p>
    <w:p w14:paraId="276DBBD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采购需求：详细内容及要求见磋商文件第四部分</w:t>
      </w:r>
    </w:p>
    <w:p w14:paraId="4CD4F03D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合同履行期限：详细内容及要求见磋商文件第四部分</w:t>
      </w:r>
    </w:p>
    <w:p w14:paraId="4D4D32BA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</w:p>
    <w:p w14:paraId="693B0EC8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二、申请人的资格要求</w:t>
      </w:r>
    </w:p>
    <w:p w14:paraId="32AB736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1、满足《中华人民共和国政府采购法》第二十二条规定：</w:t>
      </w:r>
    </w:p>
    <w:p w14:paraId="23FA19E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1.1具有独立承担民事责任的能力；</w:t>
      </w:r>
      <w:bookmarkStart w:id="0" w:name="_GoBack"/>
      <w:bookmarkEnd w:id="0"/>
    </w:p>
    <w:p w14:paraId="53134A6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1.2具有良好的商业信誉和健全的财务会计制度；</w:t>
      </w:r>
    </w:p>
    <w:p w14:paraId="5488806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1.3具有履行合同所必需的设备和专业技术能力；</w:t>
      </w:r>
    </w:p>
    <w:p w14:paraId="385EFA9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1.4有依法缴纳税收和社会保障资金的良好记录；</w:t>
      </w:r>
    </w:p>
    <w:p w14:paraId="1841E06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1.5参加政府采购活动前三年内，在经营活动中没有重大违法记录；</w:t>
      </w:r>
    </w:p>
    <w:p w14:paraId="23B7773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1.6法律、行政法规规定的其他条件。</w:t>
      </w:r>
    </w:p>
    <w:p w14:paraId="4FE5B62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2、落实政府采购政策需满足的资格要求：无。</w:t>
      </w:r>
    </w:p>
    <w:p w14:paraId="5C55730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  <w:u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3、本项目特定资格要求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highlight w:val="none"/>
          <w:u w:val="none"/>
        </w:rPr>
        <w:t>供应商为非生产企业的，须提供制造商有效期内的省级以上或直接授权证明材料。</w:t>
      </w:r>
    </w:p>
    <w:p w14:paraId="0E44BE5C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三、获取采购文件</w:t>
      </w:r>
    </w:p>
    <w:p w14:paraId="1CDA84C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1、时间：即日起至2024年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02</w:t>
      </w:r>
      <w:r>
        <w:rPr>
          <w:rFonts w:hint="eastAsia" w:ascii="宋体" w:hAnsi="宋体" w:cs="宋体"/>
          <w:color w:val="000000"/>
          <w:sz w:val="24"/>
          <w:highlight w:val="none"/>
        </w:rPr>
        <w:t>日，每天9:00-11:30，14:00-17:00（北京时间，法定节假日除外）。</w:t>
      </w:r>
    </w:p>
    <w:p w14:paraId="43F0E6AE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kern w:val="2"/>
          <w:highlight w:val="none"/>
        </w:rPr>
      </w:pPr>
      <w:r>
        <w:rPr>
          <w:rFonts w:hint="eastAsia" w:cs="宋体"/>
          <w:kern w:val="2"/>
          <w:highlight w:val="none"/>
        </w:rPr>
        <w:t>2、获取文件方式：本项目接受现场获取文件和邮箱获取文件。</w:t>
      </w:r>
    </w:p>
    <w:p w14:paraId="696C4038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kern w:val="2"/>
          <w:highlight w:val="none"/>
        </w:rPr>
      </w:pPr>
      <w:r>
        <w:rPr>
          <w:rFonts w:hint="eastAsia" w:cs="宋体"/>
          <w:kern w:val="2"/>
          <w:highlight w:val="none"/>
        </w:rPr>
        <w:t>A.现场获取文件地点：江苏巍信项目管理有限公司（镇江市润州区南徐新城商务A区C座11楼1111室）。</w:t>
      </w:r>
    </w:p>
    <w:p w14:paraId="00833635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kern w:val="2"/>
          <w:highlight w:val="none"/>
        </w:rPr>
      </w:pPr>
      <w:r>
        <w:rPr>
          <w:rFonts w:hint="eastAsia" w:cs="宋体"/>
          <w:kern w:val="2"/>
          <w:highlight w:val="none"/>
        </w:rPr>
        <w:t>B.邮箱获取文件：请供应商将获取文件所需资料的电子扫描件发送至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"mailto:jswxztb@163.com" </w:instrText>
      </w:r>
      <w:r>
        <w:rPr>
          <w:highlight w:val="none"/>
        </w:rPr>
        <w:fldChar w:fldCharType="separate"/>
      </w:r>
      <w:r>
        <w:rPr>
          <w:rFonts w:hint="eastAsia" w:cs="宋体"/>
          <w:kern w:val="2"/>
          <w:highlight w:val="none"/>
        </w:rPr>
        <w:t>jswxztb</w:t>
      </w:r>
      <w:r>
        <w:rPr>
          <w:rFonts w:hint="eastAsia" w:cs="宋体"/>
          <w:kern w:val="2"/>
          <w:highlight w:val="none"/>
          <w:lang w:eastAsia="zh-CN"/>
        </w:rPr>
        <w:t>5</w:t>
      </w:r>
      <w:r>
        <w:rPr>
          <w:rFonts w:hint="eastAsia" w:cs="宋体"/>
          <w:kern w:val="2"/>
          <w:highlight w:val="none"/>
        </w:rPr>
        <w:t>@163.com</w:t>
      </w:r>
      <w:r>
        <w:rPr>
          <w:rFonts w:hint="eastAsia" w:cs="宋体"/>
          <w:kern w:val="2"/>
          <w:highlight w:val="none"/>
        </w:rPr>
        <w:fldChar w:fldCharType="end"/>
      </w:r>
      <w:r>
        <w:rPr>
          <w:rFonts w:hint="eastAsia" w:cs="宋体"/>
          <w:kern w:val="2"/>
          <w:highlight w:val="none"/>
        </w:rPr>
        <w:t>并电话告知，</w:t>
      </w:r>
      <w:r>
        <w:rPr>
          <w:rFonts w:hint="eastAsia" w:cs="宋体"/>
          <w:highlight w:val="none"/>
        </w:rPr>
        <w:t>请将“项目名称、投标单位全称、领取人姓名及联系方式”相关信息写在邮件正文中。</w:t>
      </w:r>
      <w:r>
        <w:rPr>
          <w:rFonts w:hint="eastAsia" w:cs="宋体"/>
          <w:kern w:val="2"/>
          <w:highlight w:val="none"/>
        </w:rPr>
        <w:t>代理机构收到资料并确认无误后通过邮箱发送采购文件。联系人：孙工，联系电话：</w:t>
      </w:r>
      <w:r>
        <w:rPr>
          <w:rFonts w:hint="eastAsia"/>
          <w:kern w:val="2"/>
          <w:highlight w:val="none"/>
        </w:rPr>
        <w:t>0511-80836007 18652892105</w:t>
      </w:r>
      <w:r>
        <w:rPr>
          <w:rFonts w:hint="eastAsia" w:cs="宋体"/>
          <w:kern w:val="2"/>
          <w:highlight w:val="none"/>
        </w:rPr>
        <w:t>。</w:t>
      </w:r>
    </w:p>
    <w:p w14:paraId="110B68C9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cs="宋体"/>
        </w:rPr>
      </w:pPr>
      <w:r>
        <w:rPr>
          <w:rFonts w:hint="eastAsia" w:cs="宋体"/>
        </w:rPr>
        <w:t>领取采购文件时需提供下列材料并加盖投标人公章：</w:t>
      </w:r>
    </w:p>
    <w:p w14:paraId="4C500B00">
      <w:pPr>
        <w:pStyle w:val="4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</w:rPr>
      </w:pPr>
      <w:r>
        <w:rPr>
          <w:rFonts w:hint="eastAsia" w:cs="宋体"/>
        </w:rPr>
        <w:t>营业执照复印件；</w:t>
      </w:r>
    </w:p>
    <w:p w14:paraId="61A8B4D6">
      <w:pPr>
        <w:pStyle w:val="4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</w:rPr>
      </w:pPr>
      <w:r>
        <w:rPr>
          <w:rFonts w:hint="eastAsia" w:cs="宋体"/>
        </w:rPr>
        <w:t>法人授权委托书、法定代表人身份证明书、法人及授权代理人身份证复印件。</w:t>
      </w:r>
    </w:p>
    <w:p w14:paraId="48228F89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kern w:val="2"/>
        </w:rPr>
      </w:pPr>
      <w:r>
        <w:rPr>
          <w:rFonts w:hint="eastAsia" w:cs="宋体"/>
          <w:kern w:val="2"/>
        </w:rPr>
        <w:t>3、没有登记领取采购文件的投标人，其</w:t>
      </w:r>
      <w:r>
        <w:rPr>
          <w:rFonts w:hint="eastAsia" w:cs="宋体"/>
          <w:kern w:val="2"/>
          <w:lang w:eastAsia="zh-CN"/>
        </w:rPr>
        <w:t>磋商文件</w:t>
      </w:r>
      <w:r>
        <w:rPr>
          <w:rFonts w:hint="eastAsia" w:cs="宋体"/>
          <w:kern w:val="2"/>
        </w:rPr>
        <w:t>将被拒绝。</w:t>
      </w:r>
    </w:p>
    <w:p w14:paraId="1D249FC0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/>
          <w:kern w:val="2"/>
        </w:rPr>
      </w:pPr>
      <w:r>
        <w:rPr>
          <w:rFonts w:hint="eastAsia" w:cs="宋体"/>
          <w:kern w:val="2"/>
        </w:rPr>
        <w:t>4、本项目采用资格后审方式，报名通过并不代表资格审查通过。</w:t>
      </w:r>
    </w:p>
    <w:p w14:paraId="692A163F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rFonts w:hint="eastAsia" w:cs="宋体"/>
          <w:kern w:val="2"/>
        </w:rPr>
      </w:pPr>
      <w:r>
        <w:rPr>
          <w:rFonts w:hint="eastAsia" w:cs="宋体"/>
          <w:kern w:val="2"/>
        </w:rPr>
        <w:t>5、售价：本套采购文件售价人民币贰佰元整，售后不退。</w:t>
      </w:r>
    </w:p>
    <w:p w14:paraId="15475227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四、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  <w:lang w:eastAsia="zh-CN"/>
        </w:rPr>
        <w:t>磋商文件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提交</w:t>
      </w:r>
    </w:p>
    <w:p w14:paraId="16DC916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磋商文件接收时间</w:t>
      </w:r>
      <w:r>
        <w:rPr>
          <w:rFonts w:hint="eastAsia" w:ascii="宋体" w:hAnsi="宋体"/>
          <w:color w:val="000000"/>
          <w:sz w:val="24"/>
          <w:highlight w:val="none"/>
        </w:rPr>
        <w:t>：2024年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09</w:t>
      </w:r>
      <w:r>
        <w:rPr>
          <w:rFonts w:hint="eastAsia" w:ascii="宋体" w:hAnsi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  <w:highlight w:val="none"/>
        </w:rPr>
        <w:t>日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09</w:t>
      </w:r>
      <w:r>
        <w:rPr>
          <w:rFonts w:hint="eastAsia" w:ascii="宋体" w:hAnsi="宋体"/>
          <w:color w:val="000000"/>
          <w:sz w:val="24"/>
          <w:highlight w:val="none"/>
        </w:rPr>
        <w:t>:00-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09</w:t>
      </w:r>
      <w:r>
        <w:rPr>
          <w:rFonts w:hint="eastAsia" w:ascii="宋体" w:hAnsi="宋体"/>
          <w:color w:val="000000"/>
          <w:sz w:val="24"/>
          <w:highlight w:val="none"/>
        </w:rPr>
        <w:t>:30（截止时间），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逾期送达将作为无效文件，磋商组织方将拒绝接收。</w:t>
      </w:r>
    </w:p>
    <w:p w14:paraId="0ECCD91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楷体"/>
          <w:sz w:val="24"/>
          <w:szCs w:val="24"/>
          <w:highlight w:val="none"/>
        </w:rPr>
        <w:t>磋商文件接收地点</w:t>
      </w:r>
      <w:r>
        <w:rPr>
          <w:rFonts w:hint="eastAsia" w:ascii="宋体" w:hAnsi="宋体" w:cs="宋体"/>
          <w:color w:val="000000"/>
          <w:sz w:val="24"/>
          <w:highlight w:val="none"/>
        </w:rPr>
        <w:t>：镇江市第一人民医院招标中心会议室。</w:t>
      </w:r>
    </w:p>
    <w:p w14:paraId="57F0BF82">
      <w:pPr>
        <w:numPr>
          <w:ilvl w:val="0"/>
          <w:numId w:val="3"/>
        </w:num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开启</w:t>
      </w:r>
    </w:p>
    <w:p w14:paraId="0A33CEE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时间：</w:t>
      </w:r>
      <w:r>
        <w:rPr>
          <w:rFonts w:hint="eastAsia" w:ascii="宋体" w:hAnsi="宋体"/>
          <w:color w:val="000000"/>
          <w:sz w:val="24"/>
          <w:highlight w:val="none"/>
        </w:rPr>
        <w:t>2024年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09</w:t>
      </w:r>
      <w:r>
        <w:rPr>
          <w:rFonts w:hint="eastAsia" w:ascii="宋体" w:hAnsi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  <w:highlight w:val="none"/>
        </w:rPr>
        <w:t>日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000000"/>
          <w:sz w:val="24"/>
          <w:highlight w:val="none"/>
        </w:rPr>
        <w:t>点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000000"/>
          <w:sz w:val="24"/>
          <w:highlight w:val="none"/>
        </w:rPr>
        <w:t>分（北京时间）</w:t>
      </w:r>
    </w:p>
    <w:p w14:paraId="773A9C1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地点：镇江市第一人民医院招标中心会议室。</w:t>
      </w:r>
    </w:p>
    <w:p w14:paraId="6B89C479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24"/>
          <w:highlight w:val="none"/>
        </w:rPr>
        <w:t>六、公告期限</w:t>
      </w:r>
    </w:p>
    <w:p w14:paraId="4EE69AA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自本公告发布之日起3个工作日。</w:t>
      </w:r>
    </w:p>
    <w:p w14:paraId="0784AF44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七、其他补充事宜</w:t>
      </w:r>
    </w:p>
    <w:p w14:paraId="1CE7E87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1、本项目无需缴纳磋商保证金。</w:t>
      </w:r>
    </w:p>
    <w:p w14:paraId="745AE1F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2、本次采购确定的中标人数量：1名。</w:t>
      </w:r>
    </w:p>
    <w:p w14:paraId="3C78156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3、本项目不组织集中踏勘。</w:t>
      </w:r>
    </w:p>
    <w:p w14:paraId="17683F53">
      <w:pPr>
        <w:adjustRightInd w:val="0"/>
        <w:snapToGrid w:val="0"/>
        <w:spacing w:line="360" w:lineRule="auto"/>
        <w:jc w:val="left"/>
        <w:outlineLvl w:val="2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八、凡对本次采购提出询问，请按以下方式联系。</w:t>
      </w:r>
    </w:p>
    <w:p w14:paraId="677D471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1、采购人信息</w:t>
      </w:r>
    </w:p>
    <w:p w14:paraId="68D8290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名    称：镇江市第一人民医院</w:t>
      </w:r>
    </w:p>
    <w:p w14:paraId="025359F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    址：镇江市电力路8号</w:t>
      </w:r>
    </w:p>
    <w:p w14:paraId="01A03EE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</w:rPr>
        <w:t>联系方</w:t>
      </w:r>
      <w:r>
        <w:rPr>
          <w:rFonts w:hint="eastAsia" w:ascii="宋体" w:hAnsi="宋体" w:cs="宋体"/>
          <w:color w:val="000000"/>
          <w:sz w:val="24"/>
          <w:highlight w:val="none"/>
        </w:rPr>
        <w:t>式：0511-88917866</w:t>
      </w:r>
    </w:p>
    <w:p w14:paraId="03D3BA4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2、采购代理机构信息</w:t>
      </w:r>
    </w:p>
    <w:p w14:paraId="6EF5937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名    称：江苏巍信项目管理有限公司</w:t>
      </w:r>
    </w:p>
    <w:p w14:paraId="12C059A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    址：镇江市润州区南徐新城商务A区C座11楼1111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-1117</w:t>
      </w:r>
      <w:r>
        <w:rPr>
          <w:rFonts w:hint="eastAsia" w:ascii="宋体" w:hAnsi="宋体" w:cs="宋体"/>
          <w:color w:val="000000"/>
          <w:sz w:val="24"/>
        </w:rPr>
        <w:t>室</w:t>
      </w:r>
    </w:p>
    <w:p w14:paraId="4D26E88A"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  <w:highlight w:val="none"/>
        </w:rPr>
      </w:pPr>
      <w:r>
        <w:rPr>
          <w:rFonts w:ascii="宋体" w:hAnsi="宋体" w:eastAsia="宋体" w:cs="Times New Roman"/>
          <w:sz w:val="24"/>
          <w:szCs w:val="24"/>
          <w:highlight w:val="none"/>
        </w:rPr>
        <w:t>联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Times New Roman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Times New Roman"/>
          <w:sz w:val="24"/>
          <w:szCs w:val="24"/>
          <w:highlight w:val="none"/>
        </w:rPr>
        <w:t>人：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孙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工</w:t>
      </w:r>
    </w:p>
    <w:p w14:paraId="263ADAD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联系方式：0511-80836007 18652892105</w:t>
      </w:r>
    </w:p>
    <w:p w14:paraId="62570307"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color w:val="000000"/>
          <w:sz w:val="24"/>
        </w:rPr>
      </w:pPr>
    </w:p>
    <w:p w14:paraId="7DCFDD5A"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color w:val="000000"/>
          <w:sz w:val="24"/>
        </w:rPr>
      </w:pPr>
    </w:p>
    <w:p w14:paraId="15669294"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江苏巍信项目管理有限公司</w:t>
      </w:r>
    </w:p>
    <w:p w14:paraId="69C8D927">
      <w:pPr>
        <w:adjustRightInd w:val="0"/>
        <w:snapToGrid w:val="0"/>
        <w:spacing w:after="240" w:line="360" w:lineRule="auto"/>
        <w:ind w:firstLine="480" w:firstLineChars="200"/>
        <w:jc w:val="right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2024年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000000"/>
          <w:sz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26</w:t>
      </w:r>
      <w:r>
        <w:rPr>
          <w:rFonts w:hint="eastAsia" w:ascii="宋体" w:hAnsi="宋体" w:cs="宋体"/>
          <w:color w:val="000000"/>
          <w:sz w:val="24"/>
          <w:highlight w:val="none"/>
        </w:rPr>
        <w:t>日</w:t>
      </w:r>
    </w:p>
    <w:p w14:paraId="51DE7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8F2ED"/>
    <w:multiLevelType w:val="singleLevel"/>
    <w:tmpl w:val="0E48F2E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0863F8B"/>
    <w:multiLevelType w:val="singleLevel"/>
    <w:tmpl w:val="10863F8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CBE249"/>
    <w:multiLevelType w:val="singleLevel"/>
    <w:tmpl w:val="59CBE2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YzhjNjc4NjA4NTE5MGM3NzU3ZDYyYzA1YWQyOTYifQ=="/>
  </w:docVars>
  <w:rsids>
    <w:rsidRoot w:val="7CD05F87"/>
    <w:rsid w:val="53A235E4"/>
    <w:rsid w:val="7CD0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7"/>
    <w:qFormat/>
    <w:uiPriority w:val="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Arial" w:hAnsi="Arial" w:eastAsia="楷体_GB2312"/>
      <w:kern w:val="0"/>
      <w:sz w:val="20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7">
    <w:name w:val="标题 3 Char"/>
    <w:link w:val="2"/>
    <w:autoRedefine/>
    <w:qFormat/>
    <w:uiPriority w:val="9"/>
    <w:rPr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2024-08-26T03:04:00Z</dcterms:created>
  <dc:creator>小讨喜</dc:creator>
  <cp:lastModifiedBy>小讨喜</cp:lastModifiedBy>
  <dcterms:modified xsi:type="dcterms:W3CDTF">2024-08-26T03:07:18Z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7680618DD87142B9B41A44D37BE6A534_11</vt:lpwstr>
  </property>
</Properties>
</file>