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724B">
      <w:pPr>
        <w:rPr>
          <w:color w:val="000000" w:themeColor="text1"/>
          <w14:textFill>
            <w14:solidFill>
              <w14:schemeClr w14:val="tx1"/>
            </w14:solidFill>
          </w14:textFill>
        </w:rPr>
      </w:pPr>
    </w:p>
    <w:p w14:paraId="71F0289C">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镇江市第一人民医院</w:t>
      </w:r>
      <w:r>
        <w:rPr>
          <w:rFonts w:hint="eastAsia" w:ascii="宋体" w:hAnsi="宋体"/>
          <w:b/>
          <w:bCs/>
          <w:color w:val="000000" w:themeColor="text1"/>
          <w:sz w:val="24"/>
          <w:szCs w:val="24"/>
          <w14:textFill>
            <w14:solidFill>
              <w14:schemeClr w14:val="tx1"/>
            </w14:solidFill>
          </w14:textFill>
        </w:rPr>
        <w:t>净水器租赁服务</w:t>
      </w:r>
      <w:r>
        <w:rPr>
          <w:rFonts w:hint="eastAsia" w:ascii="宋体" w:hAnsi="宋体"/>
          <w:b/>
          <w:bCs/>
          <w:color w:val="000000" w:themeColor="text1"/>
          <w:sz w:val="24"/>
          <w:lang w:val="en-US" w:eastAsia="zh-CN"/>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采购磋商公告</w:t>
      </w:r>
    </w:p>
    <w:p w14:paraId="2DC1239B">
      <w:pPr>
        <w:ind w:firstLine="422" w:firstLineChars="200"/>
        <w:rPr>
          <w:rFonts w:hint="eastAsia" w:ascii="宋体" w:hAnsi="宋体"/>
          <w:b/>
          <w:color w:val="000000" w:themeColor="text1"/>
          <w:szCs w:val="21"/>
          <w14:textFill>
            <w14:solidFill>
              <w14:schemeClr w14:val="tx1"/>
            </w14:solidFill>
          </w14:textFill>
        </w:rPr>
      </w:pPr>
      <w:bookmarkStart w:id="0" w:name="_Toc35393790"/>
      <w:bookmarkStart w:id="1" w:name="_Toc28359002"/>
      <w:bookmarkStart w:id="2" w:name="_Toc35393621"/>
      <w:bookmarkStart w:id="3" w:name="_Toc28359079"/>
      <w:bookmarkStart w:id="4" w:name="_Hlk24379207"/>
    </w:p>
    <w:p w14:paraId="657FB6EA">
      <w:pPr>
        <w:pBdr>
          <w:top w:val="single" w:color="auto" w:sz="4" w:space="1"/>
          <w:left w:val="single" w:color="auto" w:sz="4" w:space="0"/>
          <w:bottom w:val="single" w:color="auto" w:sz="4" w:space="1"/>
          <w:right w:val="single" w:color="auto" w:sz="4" w:space="4"/>
        </w:pBdr>
        <w:ind w:firstLine="422" w:firstLineChars="200"/>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项目概况</w:t>
      </w:r>
    </w:p>
    <w:p w14:paraId="6F992564">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净水器租赁服务</w:t>
      </w:r>
      <w:r>
        <w:rPr>
          <w:rFonts w:hint="eastAsia" w:ascii="宋体" w:hAnsi="宋体"/>
          <w:color w:val="000000" w:themeColor="text1"/>
          <w:szCs w:val="21"/>
          <w14:textFill>
            <w14:solidFill>
              <w14:schemeClr w14:val="tx1"/>
            </w14:solidFill>
          </w14:textFill>
        </w:rPr>
        <w:t>项目的潜在供应商应在</w:t>
      </w:r>
      <w:r>
        <w:rPr>
          <w:rFonts w:hint="eastAsia" w:ascii="宋体" w:hAnsi="宋体"/>
          <w:color w:val="000000" w:themeColor="text1"/>
          <w:szCs w:val="21"/>
          <w:u w:val="single"/>
          <w14:textFill>
            <w14:solidFill>
              <w14:schemeClr w14:val="tx1"/>
            </w14:solidFill>
          </w14:textFill>
        </w:rPr>
        <w:t>南京市玄武区北京东路2</w:t>
      </w:r>
      <w:r>
        <w:rPr>
          <w:rFonts w:ascii="宋体" w:hAnsi="宋体"/>
          <w:color w:val="000000" w:themeColor="text1"/>
          <w:szCs w:val="21"/>
          <w:u w:val="single"/>
          <w14:textFill>
            <w14:solidFill>
              <w14:schemeClr w14:val="tx1"/>
            </w14:solidFill>
          </w14:textFill>
        </w:rPr>
        <w:t>2</w:t>
      </w:r>
      <w:r>
        <w:rPr>
          <w:rFonts w:hint="eastAsia" w:ascii="宋体" w:hAnsi="宋体"/>
          <w:color w:val="000000" w:themeColor="text1"/>
          <w:szCs w:val="21"/>
          <w:u w:val="single"/>
          <w14:textFill>
            <w14:solidFill>
              <w14:schemeClr w14:val="tx1"/>
            </w14:solidFill>
          </w14:textFill>
        </w:rPr>
        <w:t>号和平大厦1</w:t>
      </w:r>
      <w:r>
        <w:rPr>
          <w:rFonts w:ascii="宋体" w:hAnsi="宋体"/>
          <w:color w:val="000000" w:themeColor="text1"/>
          <w:szCs w:val="21"/>
          <w:u w:val="single"/>
          <w14:textFill>
            <w14:solidFill>
              <w14:schemeClr w14:val="tx1"/>
            </w14:solidFill>
          </w14:textFill>
        </w:rPr>
        <w:t>810</w:t>
      </w:r>
      <w:r>
        <w:rPr>
          <w:rFonts w:hint="eastAsia" w:ascii="宋体" w:hAnsi="宋体"/>
          <w:color w:val="000000" w:themeColor="text1"/>
          <w:szCs w:val="21"/>
          <w:u w:val="single"/>
          <w14:textFill>
            <w14:solidFill>
              <w14:schemeClr w14:val="tx1"/>
            </w14:solidFill>
          </w14:textFill>
        </w:rPr>
        <w:t>室</w:t>
      </w:r>
      <w:r>
        <w:rPr>
          <w:rFonts w:hint="eastAsia" w:ascii="宋体" w:hAnsi="宋体"/>
          <w:color w:val="000000" w:themeColor="text1"/>
          <w:szCs w:val="21"/>
          <w14:textFill>
            <w14:solidFill>
              <w14:schemeClr w14:val="tx1"/>
            </w14:solidFill>
          </w14:textFill>
        </w:rPr>
        <w:t>获取院内磋商文件，并于</w:t>
      </w:r>
      <w:r>
        <w:rPr>
          <w:rFonts w:hint="eastAsia" w:ascii="宋体" w:hAnsi="宋体"/>
          <w:color w:val="000000" w:themeColor="text1"/>
          <w:szCs w:val="21"/>
          <w:u w:val="single"/>
          <w14:textFill>
            <w14:solidFill>
              <w14:schemeClr w14:val="tx1"/>
            </w14:solidFill>
          </w14:textFill>
        </w:rPr>
        <w:t>2024年</w:t>
      </w:r>
      <w:r>
        <w:rPr>
          <w:rFonts w:hint="eastAsia" w:ascii="宋体" w:hAnsi="宋体"/>
          <w:color w:val="000000" w:themeColor="text1"/>
          <w:szCs w:val="21"/>
          <w:u w:val="single"/>
          <w:lang w:val="en-US" w:eastAsia="zh-CN"/>
          <w14:textFill>
            <w14:solidFill>
              <w14:schemeClr w14:val="tx1"/>
            </w14:solidFill>
          </w14:textFill>
        </w:rPr>
        <w:t>11</w:t>
      </w:r>
      <w:r>
        <w:rPr>
          <w:rFonts w:hint="eastAsia" w:ascii="宋体" w:hAnsi="宋体"/>
          <w:color w:val="000000" w:themeColor="text1"/>
          <w:szCs w:val="21"/>
          <w:u w:val="single"/>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15</w:t>
      </w:r>
      <w:r>
        <w:rPr>
          <w:rFonts w:hint="eastAsia" w:ascii="宋体" w:hAnsi="宋体"/>
          <w:color w:val="000000" w:themeColor="text1"/>
          <w:szCs w:val="21"/>
          <w:u w:val="single"/>
          <w14:textFill>
            <w14:solidFill>
              <w14:schemeClr w14:val="tx1"/>
            </w14:solidFill>
          </w14:textFill>
        </w:rPr>
        <w:t>日</w:t>
      </w:r>
      <w:r>
        <w:rPr>
          <w:rFonts w:hint="eastAsia" w:ascii="宋体" w:hAnsi="宋体"/>
          <w:color w:val="000000" w:themeColor="text1"/>
          <w:szCs w:val="21"/>
          <w:u w:val="single"/>
          <w:lang w:val="en-US" w:eastAsia="zh-CN"/>
          <w14:textFill>
            <w14:solidFill>
              <w14:schemeClr w14:val="tx1"/>
            </w14:solidFill>
          </w14:textFill>
        </w:rPr>
        <w:t>14</w:t>
      </w:r>
      <w:r>
        <w:rPr>
          <w:rFonts w:hint="eastAsia" w:ascii="宋体" w:hAnsi="宋体"/>
          <w:color w:val="000000" w:themeColor="text1"/>
          <w:szCs w:val="21"/>
          <w:u w:val="single"/>
          <w14:textFill>
            <w14:solidFill>
              <w14:schemeClr w14:val="tx1"/>
            </w14:solidFill>
          </w14:textFill>
        </w:rPr>
        <w:t>点</w:t>
      </w:r>
      <w:r>
        <w:rPr>
          <w:rFonts w:hint="eastAsia" w:ascii="宋体" w:hAnsi="宋体"/>
          <w:color w:val="000000" w:themeColor="text1"/>
          <w:szCs w:val="21"/>
          <w:u w:val="single"/>
          <w:lang w:val="en-US" w:eastAsia="zh-CN"/>
          <w14:textFill>
            <w14:solidFill>
              <w14:schemeClr w14:val="tx1"/>
            </w14:solidFill>
          </w14:textFill>
        </w:rPr>
        <w:t>30</w:t>
      </w:r>
      <w:r>
        <w:rPr>
          <w:rFonts w:hint="eastAsia" w:ascii="宋体" w:hAnsi="宋体"/>
          <w:color w:val="000000" w:themeColor="text1"/>
          <w:szCs w:val="21"/>
          <w:u w:val="single"/>
          <w14:textFill>
            <w14:solidFill>
              <w14:schemeClr w14:val="tx1"/>
            </w14:solidFill>
          </w14:textFill>
        </w:rPr>
        <w:t>分</w:t>
      </w:r>
      <w:r>
        <w:rPr>
          <w:rFonts w:hint="eastAsia" w:ascii="宋体" w:hAnsi="宋体"/>
          <w:bCs/>
          <w:color w:val="000000" w:themeColor="text1"/>
          <w:szCs w:val="21"/>
          <w14:textFill>
            <w14:solidFill>
              <w14:schemeClr w14:val="tx1"/>
            </w14:solidFill>
          </w14:textFill>
        </w:rPr>
        <w:t>（北京时间）前提交响应文件</w:t>
      </w:r>
      <w:r>
        <w:rPr>
          <w:rFonts w:hint="eastAsia" w:ascii="宋体" w:hAnsi="宋体"/>
          <w:color w:val="000000" w:themeColor="text1"/>
          <w:szCs w:val="21"/>
          <w14:textFill>
            <w14:solidFill>
              <w14:schemeClr w14:val="tx1"/>
            </w14:solidFill>
          </w14:textFill>
        </w:rPr>
        <w:t>。</w:t>
      </w:r>
    </w:p>
    <w:p w14:paraId="613C6D3B">
      <w:pPr>
        <w:ind w:firstLine="422" w:firstLineChars="200"/>
        <w:rPr>
          <w:rFonts w:hint="eastAsia" w:ascii="宋体" w:hAnsi="宋体"/>
          <w:b/>
          <w:color w:val="000000" w:themeColor="text1"/>
          <w:szCs w:val="21"/>
          <w:u w:val="single"/>
          <w14:textFill>
            <w14:solidFill>
              <w14:schemeClr w14:val="tx1"/>
            </w14:solidFill>
          </w14:textFill>
        </w:rPr>
      </w:pPr>
    </w:p>
    <w:p w14:paraId="66374CAB">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5" w:name="_Toc127284250"/>
      <w:bookmarkStart w:id="6" w:name="_Toc180240503"/>
      <w:bookmarkStart w:id="7" w:name="_Toc12546081"/>
      <w:r>
        <w:rPr>
          <w:rFonts w:hint="eastAsia" w:ascii="宋体" w:hAnsi="宋体" w:eastAsia="宋体" w:cs="宋体"/>
          <w:b/>
          <w:color w:val="000000" w:themeColor="text1"/>
          <w:sz w:val="21"/>
          <w:szCs w:val="21"/>
          <w14:textFill>
            <w14:solidFill>
              <w14:schemeClr w14:val="tx1"/>
            </w14:solidFill>
          </w14:textFill>
        </w:rPr>
        <w:t>一、项目基本情况</w:t>
      </w:r>
      <w:bookmarkEnd w:id="0"/>
      <w:bookmarkEnd w:id="1"/>
      <w:bookmarkEnd w:id="2"/>
      <w:bookmarkEnd w:id="3"/>
      <w:bookmarkEnd w:id="5"/>
      <w:bookmarkEnd w:id="6"/>
      <w:bookmarkEnd w:id="7"/>
    </w:p>
    <w:p w14:paraId="72852CF6">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ascii="宋体" w:hAnsi="宋体"/>
          <w:color w:val="000000" w:themeColor="text1"/>
          <w:szCs w:val="21"/>
          <w14:textFill>
            <w14:solidFill>
              <w14:schemeClr w14:val="tx1"/>
            </w14:solidFill>
          </w14:textFill>
        </w:rPr>
        <w:t>DYRMYY-(2024)商字第036号</w:t>
      </w:r>
      <w:r>
        <w:rPr>
          <w:rFonts w:hint="eastAsia" w:ascii="宋体" w:hAnsi="宋体"/>
          <w:color w:val="000000" w:themeColor="text1"/>
          <w:szCs w:val="21"/>
          <w14:textFill>
            <w14:solidFill>
              <w14:schemeClr w14:val="tx1"/>
            </w14:solidFill>
          </w14:textFill>
        </w:rPr>
        <w:t>（采购代理机构内部编号：</w:t>
      </w:r>
      <w:r>
        <w:rPr>
          <w:rFonts w:ascii="宋体" w:hAnsi="宋体"/>
          <w:color w:val="000000" w:themeColor="text1"/>
          <w:szCs w:val="21"/>
          <w14:textFill>
            <w14:solidFill>
              <w14:schemeClr w14:val="tx1"/>
            </w14:solidFill>
          </w14:textFill>
        </w:rPr>
        <w:t>1678-244210056GS</w:t>
      </w:r>
      <w:r>
        <w:rPr>
          <w:rFonts w:hint="eastAsia" w:ascii="宋体" w:hAnsi="宋体"/>
          <w:color w:val="000000" w:themeColor="text1"/>
          <w:szCs w:val="21"/>
          <w14:textFill>
            <w14:solidFill>
              <w14:schemeClr w14:val="tx1"/>
            </w14:solidFill>
          </w14:textFill>
        </w:rPr>
        <w:t>）</w:t>
      </w:r>
    </w:p>
    <w:p w14:paraId="7A1AC855">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项目名称：净水器租赁服务</w:t>
      </w:r>
    </w:p>
    <w:p w14:paraId="70846587">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采购方式：院内磋商</w:t>
      </w:r>
    </w:p>
    <w:bookmarkEnd w:id="4"/>
    <w:p w14:paraId="2237E79A">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预算金额：人民币20万元</w:t>
      </w:r>
    </w:p>
    <w:p w14:paraId="55BCC6A7">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最高限价：不得超过预算金额人民币20万元</w:t>
      </w:r>
    </w:p>
    <w:p w14:paraId="461DC7FD">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采购需求：</w:t>
      </w:r>
    </w:p>
    <w:tbl>
      <w:tblPr>
        <w:tblStyle w:val="3"/>
        <w:tblW w:w="8636" w:type="dxa"/>
        <w:tblInd w:w="43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840"/>
        <w:gridCol w:w="1985"/>
        <w:gridCol w:w="1701"/>
        <w:gridCol w:w="4110"/>
      </w:tblGrid>
      <w:tr w14:paraId="030C6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454" w:hRule="atLeast"/>
        </w:trPr>
        <w:tc>
          <w:tcPr>
            <w:tcW w:w="840" w:type="dxa"/>
            <w:tcBorders>
              <w:top w:val="single" w:color="auto" w:sz="4" w:space="0"/>
              <w:bottom w:val="single" w:color="auto" w:sz="4" w:space="0"/>
              <w:right w:val="single" w:color="auto" w:sz="4" w:space="0"/>
            </w:tcBorders>
            <w:vAlign w:val="center"/>
          </w:tcPr>
          <w:p w14:paraId="7EF45A38">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F361C2A">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标的名称</w:t>
            </w:r>
          </w:p>
        </w:tc>
        <w:tc>
          <w:tcPr>
            <w:tcW w:w="1701" w:type="dxa"/>
            <w:tcBorders>
              <w:top w:val="single" w:color="auto" w:sz="4" w:space="0"/>
              <w:left w:val="single" w:color="auto" w:sz="4" w:space="0"/>
              <w:bottom w:val="single" w:color="auto" w:sz="4" w:space="0"/>
              <w:right w:val="single" w:color="auto" w:sz="4" w:space="0"/>
            </w:tcBorders>
            <w:vAlign w:val="center"/>
          </w:tcPr>
          <w:p w14:paraId="59E360FB">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净水器租赁数量</w:t>
            </w:r>
          </w:p>
        </w:tc>
        <w:tc>
          <w:tcPr>
            <w:tcW w:w="4110" w:type="dxa"/>
            <w:tcBorders>
              <w:top w:val="single" w:color="auto" w:sz="4" w:space="0"/>
              <w:left w:val="single" w:color="auto" w:sz="4" w:space="0"/>
              <w:bottom w:val="single" w:color="auto" w:sz="4" w:space="0"/>
              <w:right w:val="single" w:color="auto" w:sz="4" w:space="0"/>
            </w:tcBorders>
            <w:vAlign w:val="center"/>
          </w:tcPr>
          <w:p w14:paraId="2175375A">
            <w:pPr>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净水器简要技术要求</w:t>
            </w:r>
          </w:p>
        </w:tc>
      </w:tr>
      <w:tr w14:paraId="7B1CC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454" w:hRule="atLeast"/>
        </w:trPr>
        <w:tc>
          <w:tcPr>
            <w:tcW w:w="840" w:type="dxa"/>
            <w:tcBorders>
              <w:top w:val="single" w:color="auto" w:sz="4" w:space="0"/>
              <w:bottom w:val="single" w:color="auto" w:sz="4" w:space="0"/>
              <w:right w:val="single" w:color="auto" w:sz="4" w:space="0"/>
            </w:tcBorders>
            <w:vAlign w:val="center"/>
          </w:tcPr>
          <w:p w14:paraId="0D283F33">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85" w:type="dxa"/>
            <w:tcBorders>
              <w:top w:val="single" w:color="auto" w:sz="4" w:space="0"/>
              <w:left w:val="single" w:color="auto" w:sz="4" w:space="0"/>
              <w:bottom w:val="single" w:color="auto" w:sz="4" w:space="0"/>
              <w:right w:val="single" w:color="auto" w:sz="4" w:space="0"/>
            </w:tcBorders>
            <w:vAlign w:val="center"/>
          </w:tcPr>
          <w:p w14:paraId="5C0D2DF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净水器租赁服务</w:t>
            </w:r>
          </w:p>
        </w:tc>
        <w:tc>
          <w:tcPr>
            <w:tcW w:w="1701" w:type="dxa"/>
            <w:tcBorders>
              <w:top w:val="single" w:color="auto" w:sz="4" w:space="0"/>
              <w:left w:val="single" w:color="auto" w:sz="4" w:space="0"/>
              <w:bottom w:val="single" w:color="auto" w:sz="4" w:space="0"/>
              <w:right w:val="single" w:color="auto" w:sz="4" w:space="0"/>
            </w:tcBorders>
            <w:vAlign w:val="center"/>
          </w:tcPr>
          <w:p w14:paraId="00A9548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60台</w:t>
            </w:r>
          </w:p>
        </w:tc>
        <w:tc>
          <w:tcPr>
            <w:tcW w:w="4110" w:type="dxa"/>
            <w:tcBorders>
              <w:top w:val="single" w:color="auto" w:sz="4" w:space="0"/>
              <w:left w:val="single" w:color="auto" w:sz="4" w:space="0"/>
              <w:bottom w:val="single" w:color="auto" w:sz="4" w:space="0"/>
              <w:right w:val="single" w:color="auto" w:sz="4" w:space="0"/>
            </w:tcBorders>
            <w:vAlign w:val="center"/>
          </w:tcPr>
          <w:p w14:paraId="33844D2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小型直饮水机，</w:t>
            </w:r>
            <w:r>
              <w:rPr>
                <w:rFonts w:hint="eastAsia" w:ascii="宋体" w:hAnsi="宋体" w:cs="宋体"/>
                <w:color w:val="000000" w:themeColor="text1"/>
                <w:szCs w:val="21"/>
                <w14:textFill>
                  <w14:solidFill>
                    <w14:schemeClr w14:val="tx1"/>
                  </w14:solidFill>
                </w14:textFill>
              </w:rPr>
              <w:t>满足不少于20人连续使用</w:t>
            </w:r>
          </w:p>
        </w:tc>
      </w:tr>
    </w:tbl>
    <w:p w14:paraId="5D5CC378">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合同履行期限：租赁服务期限1年。</w:t>
      </w:r>
    </w:p>
    <w:p w14:paraId="4AC3B247">
      <w:pPr>
        <w:pStyle w:val="5"/>
        <w:numPr>
          <w:ilvl w:val="0"/>
          <w:numId w:val="1"/>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本项目不接受联合体参与。</w:t>
      </w:r>
    </w:p>
    <w:p w14:paraId="509B25E8">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8" w:name="_Toc127284251"/>
      <w:bookmarkStart w:id="9" w:name="_Toc28359003"/>
      <w:bookmarkStart w:id="10" w:name="_Toc408585961"/>
      <w:bookmarkStart w:id="11" w:name="_Toc35393791"/>
      <w:bookmarkStart w:id="12" w:name="_Toc35393622"/>
      <w:bookmarkStart w:id="13" w:name="_Toc28359080"/>
      <w:bookmarkStart w:id="14" w:name="_Toc180240504"/>
      <w:r>
        <w:rPr>
          <w:rFonts w:hint="eastAsia" w:ascii="宋体" w:hAnsi="宋体" w:eastAsia="宋体" w:cs="宋体"/>
          <w:b/>
          <w:color w:val="000000" w:themeColor="text1"/>
          <w:sz w:val="21"/>
          <w:szCs w:val="21"/>
          <w14:textFill>
            <w14:solidFill>
              <w14:schemeClr w14:val="tx1"/>
            </w14:solidFill>
          </w14:textFill>
        </w:rPr>
        <w:t>二、申请人的资格要求</w:t>
      </w:r>
      <w:bookmarkEnd w:id="8"/>
      <w:bookmarkEnd w:id="9"/>
      <w:bookmarkEnd w:id="10"/>
      <w:bookmarkEnd w:id="11"/>
      <w:bookmarkEnd w:id="12"/>
      <w:bookmarkEnd w:id="13"/>
      <w:r>
        <w:rPr>
          <w:rFonts w:hint="eastAsia" w:ascii="宋体" w:hAnsi="宋体" w:eastAsia="宋体" w:cs="宋体"/>
          <w:b/>
          <w:color w:val="000000" w:themeColor="text1"/>
          <w:sz w:val="21"/>
          <w:szCs w:val="21"/>
          <w14:textFill>
            <w14:solidFill>
              <w14:schemeClr w14:val="tx1"/>
            </w14:solidFill>
          </w14:textFill>
        </w:rPr>
        <w:t>、</w:t>
      </w:r>
      <w:bookmarkEnd w:id="14"/>
    </w:p>
    <w:p w14:paraId="6B0A267F">
      <w:pPr>
        <w:pStyle w:val="5"/>
        <w:numPr>
          <w:ilvl w:val="0"/>
          <w:numId w:val="2"/>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bookmarkStart w:id="15" w:name="_Hlk176987343"/>
      <w:r>
        <w:rPr>
          <w:rFonts w:hint="eastAsia" w:ascii="宋体" w:hAnsi="宋体"/>
          <w:color w:val="000000" w:themeColor="text1"/>
          <w:szCs w:val="21"/>
          <w14:textFill>
            <w14:solidFill>
              <w14:schemeClr w14:val="tx1"/>
            </w14:solidFill>
          </w14:textFill>
        </w:rPr>
        <w:t>满足《中华人民共和国政府采购法》第二十二条规定：</w:t>
      </w:r>
      <w:r>
        <w:rPr>
          <w:rFonts w:hint="eastAsia" w:ascii="宋体" w:hAnsi="宋体"/>
          <w:color w:val="000000" w:themeColor="text1"/>
          <w14:textFill>
            <w14:solidFill>
              <w14:schemeClr w14:val="tx1"/>
            </w14:solidFill>
          </w14:textFill>
        </w:rPr>
        <w:t>提供营业执照复印件加盖公章及资格承诺函</w:t>
      </w:r>
      <w:bookmarkEnd w:id="15"/>
    </w:p>
    <w:p w14:paraId="7F73C195">
      <w:pPr>
        <w:pStyle w:val="5"/>
        <w:numPr>
          <w:ilvl w:val="0"/>
          <w:numId w:val="2"/>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落实政府采购政策需满足的资格要求：无。</w:t>
      </w:r>
    </w:p>
    <w:p w14:paraId="16D65D41">
      <w:pPr>
        <w:pStyle w:val="5"/>
        <w:numPr>
          <w:ilvl w:val="0"/>
          <w:numId w:val="2"/>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本项目的特定资格要求：</w:t>
      </w:r>
    </w:p>
    <w:p w14:paraId="7755CB11">
      <w:pPr>
        <w:pStyle w:val="5"/>
        <w:numPr>
          <w:ilvl w:val="0"/>
          <w:numId w:val="3"/>
        </w:numPr>
        <w:spacing w:line="360" w:lineRule="auto"/>
        <w:ind w:firstLineChars="0"/>
        <w:rPr>
          <w:rFonts w:hint="eastAsia" w:ascii="宋体" w:hAnsi="宋体"/>
          <w:color w:val="000000" w:themeColor="text1"/>
          <w14:textFill>
            <w14:solidFill>
              <w14:schemeClr w14:val="tx1"/>
            </w14:solidFill>
          </w14:textFill>
        </w:rPr>
      </w:pPr>
      <w:bookmarkStart w:id="16" w:name="_Hlk116713867"/>
      <w:r>
        <w:rPr>
          <w:rFonts w:hint="eastAsia" w:ascii="宋体" w:hAnsi="宋体"/>
          <w:color w:val="000000" w:themeColor="text1"/>
          <w14:textFill>
            <w14:solidFill>
              <w14:schemeClr w14:val="tx1"/>
            </w14:solidFill>
          </w14:textFill>
        </w:rPr>
        <w:t>供应商提供的净水器必须通过3C认证，提供认证证书复印件加盖供应商公章。</w:t>
      </w:r>
    </w:p>
    <w:p w14:paraId="315C4FCD">
      <w:pPr>
        <w:pStyle w:val="5"/>
        <w:numPr>
          <w:ilvl w:val="0"/>
          <w:numId w:val="3"/>
        </w:numPr>
        <w:spacing w:line="360" w:lineRule="auto"/>
        <w:ind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拒绝下述供应商参加本次采购活动的情形：</w:t>
      </w:r>
    </w:p>
    <w:p w14:paraId="3D6E326E">
      <w:pPr>
        <w:pStyle w:val="5"/>
        <w:numPr>
          <w:ilvl w:val="0"/>
          <w:numId w:val="4"/>
        </w:numPr>
        <w:spacing w:line="360" w:lineRule="auto"/>
        <w:ind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单位负责人为同一人或者存在直接控股、管理关系的不同供应商，不得参加同一合同项下的政府采购活动。（提供声明函）</w:t>
      </w:r>
    </w:p>
    <w:bookmarkEnd w:id="16"/>
    <w:p w14:paraId="55761923">
      <w:pPr>
        <w:pStyle w:val="5"/>
        <w:numPr>
          <w:ilvl w:val="0"/>
          <w:numId w:val="4"/>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拒绝列入失信被执行人、重大税收违法案件当事人名单、严重违法失信行为记录名单中的供应商参加本项目的磋商响应活动。采购代理机构将在供应商提交响应文件截止时间后，通过中国政府采购网（www.ccgp.gov.cn）、“信用中国”网站（www.creditchina.gov.cn）在评审现场查询其信用记录。</w:t>
      </w:r>
    </w:p>
    <w:p w14:paraId="765EEBE5">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17" w:name="_Toc180240505"/>
      <w:bookmarkStart w:id="18" w:name="_Toc35393623"/>
      <w:bookmarkStart w:id="19" w:name="_Toc1599027068"/>
      <w:bookmarkStart w:id="20" w:name="_Toc28359004"/>
      <w:bookmarkStart w:id="21" w:name="_Toc35393792"/>
      <w:bookmarkStart w:id="22" w:name="_Toc28359081"/>
      <w:bookmarkStart w:id="23" w:name="_Toc127284252"/>
      <w:r>
        <w:rPr>
          <w:rFonts w:hint="eastAsia" w:ascii="宋体" w:hAnsi="宋体" w:eastAsia="宋体" w:cs="宋体"/>
          <w:b/>
          <w:color w:val="000000" w:themeColor="text1"/>
          <w:sz w:val="21"/>
          <w:szCs w:val="21"/>
          <w14:textFill>
            <w14:solidFill>
              <w14:schemeClr w14:val="tx1"/>
            </w14:solidFill>
          </w14:textFill>
        </w:rPr>
        <w:t>三、获取院内磋商文件</w:t>
      </w:r>
      <w:bookmarkEnd w:id="17"/>
      <w:bookmarkEnd w:id="18"/>
      <w:bookmarkEnd w:id="19"/>
      <w:bookmarkEnd w:id="20"/>
      <w:bookmarkEnd w:id="21"/>
      <w:bookmarkEnd w:id="22"/>
      <w:bookmarkEnd w:id="23"/>
    </w:p>
    <w:p w14:paraId="328CAE86">
      <w:pPr>
        <w:pStyle w:val="5"/>
        <w:numPr>
          <w:ilvl w:val="0"/>
          <w:numId w:val="5"/>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r>
        <w:rPr>
          <w:rFonts w:ascii="宋体" w:hAnsi="宋体"/>
          <w:color w:val="000000" w:themeColor="text1"/>
          <w:szCs w:val="21"/>
          <w14:textFill>
            <w14:solidFill>
              <w14:schemeClr w14:val="tx1"/>
            </w14:solidFill>
          </w14:textFill>
        </w:rPr>
        <w:t>2024年</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31</w:t>
      </w:r>
      <w:r>
        <w:rPr>
          <w:rFonts w:hint="eastAsia" w:ascii="宋体" w:hAnsi="宋体"/>
          <w:color w:val="000000" w:themeColor="text1"/>
          <w:szCs w:val="21"/>
          <w14:textFill>
            <w14:solidFill>
              <w14:schemeClr w14:val="tx1"/>
            </w14:solidFill>
          </w14:textFill>
        </w:rPr>
        <w:t>日至</w:t>
      </w:r>
      <w:r>
        <w:rPr>
          <w:rFonts w:ascii="宋体" w:hAnsi="宋体"/>
          <w:color w:val="000000" w:themeColor="text1"/>
          <w:szCs w:val="21"/>
          <w14:textFill>
            <w14:solidFill>
              <w14:schemeClr w14:val="tx1"/>
            </w14:solidFill>
          </w14:textFill>
        </w:rPr>
        <w:t>2024年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日</w:t>
      </w:r>
      <w:r>
        <w:rPr>
          <w:rFonts w:hint="eastAsia" w:ascii="宋体" w:hAnsi="宋体"/>
          <w:color w:val="000000" w:themeColor="text1"/>
          <w:szCs w:val="21"/>
          <w14:textFill>
            <w14:solidFill>
              <w14:schemeClr w14:val="tx1"/>
            </w14:solidFill>
          </w14:textFill>
        </w:rPr>
        <w:t>，每天上午9点00分至11点</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分，下午13点</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分至17点00分（北京时间，</w:t>
      </w:r>
      <w:r>
        <w:rPr>
          <w:rFonts w:ascii="宋体" w:hAnsi="宋体"/>
          <w:color w:val="000000" w:themeColor="text1"/>
          <w:szCs w:val="21"/>
          <w14:textFill>
            <w14:solidFill>
              <w14:schemeClr w14:val="tx1"/>
            </w14:solidFill>
          </w14:textFill>
        </w:rPr>
        <w:t>法定节假日</w:t>
      </w:r>
      <w:r>
        <w:rPr>
          <w:rFonts w:hint="eastAsia" w:ascii="宋体" w:hAnsi="宋体"/>
          <w:color w:val="000000" w:themeColor="text1"/>
          <w:szCs w:val="21"/>
          <w14:textFill>
            <w14:solidFill>
              <w14:schemeClr w14:val="tx1"/>
            </w14:solidFill>
          </w14:textFill>
        </w:rPr>
        <w:t>除外），若潜在供应商未能在购买院内磋商文件的截止时间之前向采购代理机构购买，则其响应文件将被拒绝。</w:t>
      </w:r>
    </w:p>
    <w:p w14:paraId="5A1007BF">
      <w:pPr>
        <w:pStyle w:val="5"/>
        <w:numPr>
          <w:ilvl w:val="0"/>
          <w:numId w:val="5"/>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地点：南京市玄武区北京东路2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号和平大厦</w:t>
      </w:r>
      <w:r>
        <w:rPr>
          <w:rFonts w:ascii="宋体" w:hAnsi="宋体"/>
          <w:color w:val="000000" w:themeColor="text1"/>
          <w:szCs w:val="21"/>
          <w14:textFill>
            <w14:solidFill>
              <w14:schemeClr w14:val="tx1"/>
            </w14:solidFill>
          </w14:textFill>
        </w:rPr>
        <w:t>1810</w:t>
      </w:r>
      <w:r>
        <w:rPr>
          <w:rFonts w:hint="eastAsia" w:ascii="宋体" w:hAnsi="宋体"/>
          <w:color w:val="000000" w:themeColor="text1"/>
          <w:szCs w:val="21"/>
          <w14:textFill>
            <w14:solidFill>
              <w14:schemeClr w14:val="tx1"/>
            </w14:solidFill>
          </w14:textFill>
        </w:rPr>
        <w:t>室</w:t>
      </w:r>
    </w:p>
    <w:p w14:paraId="340605A7">
      <w:pPr>
        <w:pStyle w:val="5"/>
        <w:numPr>
          <w:ilvl w:val="0"/>
          <w:numId w:val="5"/>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方式：线上购买，以转账、汇款方式购买院内磋商文件，转账、汇款附言：采购代理机构内部编号</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院内磋商文件费，并将凭证发送至采购代理机构邮箱。</w:t>
      </w:r>
    </w:p>
    <w:p w14:paraId="66139448">
      <w:pPr>
        <w:pStyle w:val="5"/>
        <w:tabs>
          <w:tab w:val="left" w:pos="6660"/>
        </w:tabs>
        <w:spacing w:line="360" w:lineRule="auto"/>
        <w:ind w:left="851"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"mailto:jshtzb18@sina.com" </w:instrText>
      </w:r>
      <w:r>
        <w:rPr>
          <w:color w:val="000000" w:themeColor="text1"/>
          <w14:textFill>
            <w14:solidFill>
              <w14:schemeClr w14:val="tx1"/>
            </w14:solidFill>
          </w14:textFill>
        </w:rPr>
        <w:fldChar w:fldCharType="separate"/>
      </w:r>
      <w:r>
        <w:rPr>
          <w:rFonts w:hint="eastAsia" w:ascii="宋体" w:hAnsi="宋体"/>
          <w:color w:val="000000" w:themeColor="text1"/>
          <w14:textFill>
            <w14:solidFill>
              <w14:schemeClr w14:val="tx1"/>
            </w14:solidFill>
          </w14:textFill>
        </w:rPr>
        <w:t>jshtzb</w:t>
      </w:r>
      <w:r>
        <w:rPr>
          <w:rFonts w:ascii="宋体" w:hAnsi="宋体"/>
          <w:color w:val="000000" w:themeColor="text1"/>
          <w14:textFill>
            <w14:solidFill>
              <w14:schemeClr w14:val="tx1"/>
            </w14:solidFill>
          </w14:textFill>
        </w:rPr>
        <w:t>18</w:t>
      </w:r>
      <w:r>
        <w:rPr>
          <w:rFonts w:hint="eastAsia" w:ascii="宋体" w:hAnsi="宋体"/>
          <w:color w:val="000000" w:themeColor="text1"/>
          <w14:textFill>
            <w14:solidFill>
              <w14:schemeClr w14:val="tx1"/>
            </w14:solidFill>
          </w14:textFill>
        </w:rPr>
        <w:t>@sina</w:t>
      </w:r>
      <w:r>
        <w:rPr>
          <w:rFonts w:ascii="宋体" w:hAnsi="宋体"/>
          <w:color w:val="000000" w:themeColor="text1"/>
          <w14:textFill>
            <w14:solidFill>
              <w14:schemeClr w14:val="tx1"/>
            </w14:solidFill>
          </w14:textFill>
        </w:rPr>
        <w:t>.com</w:t>
      </w:r>
      <w:r>
        <w:rPr>
          <w:rFonts w:ascii="宋体" w:hAnsi="宋体"/>
          <w:color w:val="000000" w:themeColor="text1"/>
          <w14:textFill>
            <w14:solidFill>
              <w14:schemeClr w14:val="tx1"/>
            </w14:solidFill>
          </w14:textFill>
        </w:rPr>
        <w:fldChar w:fldCharType="end"/>
      </w:r>
    </w:p>
    <w:p w14:paraId="182C8C57">
      <w:pPr>
        <w:pStyle w:val="5"/>
        <w:tabs>
          <w:tab w:val="left" w:pos="6660"/>
        </w:tabs>
        <w:spacing w:line="360" w:lineRule="auto"/>
        <w:ind w:left="851"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邮件标题：</w:t>
      </w:r>
      <w:r>
        <w:rPr>
          <w:rFonts w:hint="eastAsia" w:ascii="宋体" w:hAnsi="宋体"/>
          <w:color w:val="000000" w:themeColor="text1"/>
          <w:szCs w:val="21"/>
          <w14:textFill>
            <w14:solidFill>
              <w14:schemeClr w14:val="tx1"/>
            </w14:solidFill>
          </w14:textFill>
        </w:rPr>
        <w:t>购买单位名称</w:t>
      </w:r>
      <w:r>
        <w:rPr>
          <w:rFonts w:ascii="宋体" w:hAnsi="宋体"/>
          <w:color w:val="000000" w:themeColor="text1"/>
          <w:szCs w:val="21"/>
          <w14:textFill>
            <w14:solidFill>
              <w14:schemeClr w14:val="tx1"/>
            </w14:solidFill>
          </w14:textFill>
        </w:rPr>
        <w:t>_</w:t>
      </w:r>
      <w:r>
        <w:rPr>
          <w:rFonts w:hint="eastAsia" w:ascii="宋体" w:hAnsi="宋体"/>
          <w:color w:val="000000" w:themeColor="text1"/>
          <w:szCs w:val="21"/>
          <w14:textFill>
            <w14:solidFill>
              <w14:schemeClr w14:val="tx1"/>
            </w14:solidFill>
          </w14:textFill>
        </w:rPr>
        <w:t>采购代理机构内部编号</w:t>
      </w:r>
    </w:p>
    <w:p w14:paraId="00109497">
      <w:pPr>
        <w:pStyle w:val="5"/>
        <w:tabs>
          <w:tab w:val="left" w:pos="6660"/>
        </w:tabs>
        <w:spacing w:line="360" w:lineRule="auto"/>
        <w:ind w:left="851" w:firstLine="0"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件正文：请明确拟购买文件的项目名称、项目编号、采购代理机构内部编号、购买单位名称、联系人和联系方式、开票信息（明确专票、普票）、付款截图（直接贴图在正文，不要采用附件）、邮寄地址等信息。</w:t>
      </w:r>
    </w:p>
    <w:p w14:paraId="17211410">
      <w:pPr>
        <w:pStyle w:val="5"/>
        <w:numPr>
          <w:ilvl w:val="0"/>
          <w:numId w:val="5"/>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售价：</w:t>
      </w:r>
      <w:r>
        <w:rPr>
          <w:rFonts w:ascii="宋体" w:hAnsi="宋体"/>
          <w:color w:val="000000" w:themeColor="text1"/>
          <w:szCs w:val="21"/>
          <w14:textFill>
            <w14:solidFill>
              <w14:schemeClr w14:val="tx1"/>
            </w14:solidFill>
          </w14:textFill>
        </w:rPr>
        <w:t>200</w:t>
      </w:r>
      <w:r>
        <w:rPr>
          <w:rFonts w:hint="eastAsia" w:ascii="宋体" w:hAnsi="宋体"/>
          <w:color w:val="000000" w:themeColor="text1"/>
          <w:szCs w:val="21"/>
          <w14:textFill>
            <w14:solidFill>
              <w14:schemeClr w14:val="tx1"/>
            </w14:solidFill>
          </w14:textFill>
        </w:rPr>
        <w:t>元人民币/每套，售后不退。</w:t>
      </w:r>
    </w:p>
    <w:p w14:paraId="6B0B6DEC">
      <w:pPr>
        <w:pStyle w:val="5"/>
        <w:numPr>
          <w:ilvl w:val="0"/>
          <w:numId w:val="5"/>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购买院内磋商文件汇款地址：</w:t>
      </w:r>
    </w:p>
    <w:p w14:paraId="3084E280">
      <w:pPr>
        <w:pStyle w:val="5"/>
        <w:numPr>
          <w:ilvl w:val="0"/>
          <w:numId w:val="6"/>
        </w:numPr>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w:t>
      </w:r>
      <w:r>
        <w:rPr>
          <w:rFonts w:hint="eastAsia" w:ascii="宋体" w:hAnsi="宋体"/>
          <w:color w:val="000000" w:themeColor="text1"/>
          <w:szCs w:val="21"/>
          <w:shd w:val="clear" w:color="auto" w:fill="FFFFFF"/>
          <w14:textFill>
            <w14:solidFill>
              <w14:schemeClr w14:val="tx1"/>
            </w14:solidFill>
          </w14:textFill>
        </w:rPr>
        <w:t>江苏汉唐国际贸易集团有限公司</w:t>
      </w:r>
    </w:p>
    <w:p w14:paraId="74F22230">
      <w:pPr>
        <w:pStyle w:val="5"/>
        <w:numPr>
          <w:ilvl w:val="0"/>
          <w:numId w:val="6"/>
        </w:numPr>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开户行：上海浦东发展银行南京莫愁支行</w:t>
      </w:r>
      <w:r>
        <w:rPr>
          <w:rFonts w:hint="eastAsia" w:ascii="宋体" w:hAnsi="宋体" w:cs="宋体"/>
          <w:color w:val="000000" w:themeColor="text1"/>
          <w:szCs w:val="21"/>
          <w14:textFill>
            <w14:solidFill>
              <w14:schemeClr w14:val="tx1"/>
            </w14:solidFill>
          </w14:textFill>
        </w:rPr>
        <w:t>（行号：</w:t>
      </w:r>
      <w:r>
        <w:rPr>
          <w:rFonts w:ascii="宋体" w:hAnsi="宋体" w:cs="宋体"/>
          <w:color w:val="000000" w:themeColor="text1"/>
          <w:szCs w:val="21"/>
          <w14:textFill>
            <w14:solidFill>
              <w14:schemeClr w14:val="tx1"/>
            </w14:solidFill>
          </w14:textFill>
        </w:rPr>
        <w:t>310301000153</w:t>
      </w:r>
      <w:r>
        <w:rPr>
          <w:rFonts w:hint="eastAsia" w:ascii="宋体" w:hAnsi="宋体" w:cs="宋体"/>
          <w:color w:val="000000" w:themeColor="text1"/>
          <w:szCs w:val="21"/>
          <w14:textFill>
            <w14:solidFill>
              <w14:schemeClr w14:val="tx1"/>
            </w14:solidFill>
          </w14:textFill>
        </w:rPr>
        <w:t>）</w:t>
      </w:r>
    </w:p>
    <w:p w14:paraId="0816758A">
      <w:pPr>
        <w:pStyle w:val="5"/>
        <w:numPr>
          <w:ilvl w:val="0"/>
          <w:numId w:val="6"/>
        </w:numPr>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r>
        <w:rPr>
          <w:rFonts w:ascii="宋体" w:hAnsi="宋体" w:cs="宋体"/>
          <w:color w:val="000000" w:themeColor="text1"/>
          <w:szCs w:val="21"/>
          <w14:textFill>
            <w14:solidFill>
              <w14:schemeClr w14:val="tx1"/>
            </w14:solidFill>
          </w14:textFill>
        </w:rPr>
        <w:t>93160 15474 000 1152</w:t>
      </w:r>
    </w:p>
    <w:p w14:paraId="60A7EA66">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24" w:name="_Toc180240506"/>
      <w:bookmarkStart w:id="25" w:name="_Toc1237573318"/>
      <w:bookmarkStart w:id="26" w:name="_Toc127284253"/>
      <w:r>
        <w:rPr>
          <w:rFonts w:hint="eastAsia" w:ascii="宋体" w:hAnsi="宋体" w:eastAsia="宋体" w:cs="宋体"/>
          <w:b/>
          <w:color w:val="000000" w:themeColor="text1"/>
          <w:sz w:val="21"/>
          <w:szCs w:val="21"/>
          <w14:textFill>
            <w14:solidFill>
              <w14:schemeClr w14:val="tx1"/>
            </w14:solidFill>
          </w14:textFill>
        </w:rPr>
        <w:t>四、响应文件提交</w:t>
      </w:r>
      <w:bookmarkEnd w:id="24"/>
      <w:bookmarkEnd w:id="25"/>
      <w:bookmarkEnd w:id="26"/>
    </w:p>
    <w:p w14:paraId="24D83EE5">
      <w:pPr>
        <w:pStyle w:val="5"/>
        <w:numPr>
          <w:ilvl w:val="0"/>
          <w:numId w:val="7"/>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截止时间：</w:t>
      </w:r>
      <w:r>
        <w:rPr>
          <w:rFonts w:ascii="宋体" w:hAnsi="宋体"/>
          <w:color w:val="000000" w:themeColor="text1"/>
          <w:szCs w:val="21"/>
          <w14:textFill>
            <w14:solidFill>
              <w14:schemeClr w14:val="tx1"/>
            </w14:solidFill>
          </w14:textFill>
        </w:rPr>
        <w:t>2024年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分（北京时间）</w:t>
      </w:r>
    </w:p>
    <w:p w14:paraId="16F1A9FD">
      <w:pPr>
        <w:pStyle w:val="5"/>
        <w:numPr>
          <w:ilvl w:val="0"/>
          <w:numId w:val="7"/>
        </w:numPr>
        <w:tabs>
          <w:tab w:val="left" w:pos="6660"/>
        </w:tabs>
        <w:spacing w:line="360" w:lineRule="auto"/>
        <w:ind w:left="851" w:firstLineChars="0"/>
        <w:rPr>
          <w:rFonts w:hint="eastAsia" w:ascii="宋体" w:hAnsi="宋体"/>
          <w:color w:val="000000" w:themeColor="text1"/>
          <w:szCs w:val="21"/>
          <w14:textFill>
            <w14:solidFill>
              <w14:schemeClr w14:val="tx1"/>
            </w14:solidFill>
          </w14:textFill>
        </w:rPr>
      </w:pPr>
      <w:bookmarkStart w:id="27" w:name="_Toc116802035"/>
      <w:r>
        <w:rPr>
          <w:rFonts w:hint="eastAsia" w:ascii="宋体" w:hAnsi="宋体"/>
          <w:color w:val="000000" w:themeColor="text1"/>
          <w:szCs w:val="21"/>
          <w14:textFill>
            <w14:solidFill>
              <w14:schemeClr w14:val="tx1"/>
            </w14:solidFill>
          </w14:textFill>
        </w:rPr>
        <w:t>地点：镇江市第一人民医院招标采购中心会议室（</w:t>
      </w:r>
      <w:r>
        <w:rPr>
          <w:rFonts w:hint="eastAsia" w:ascii="宋体" w:hAnsi="宋体"/>
          <w:color w:val="000000" w:themeColor="text1"/>
          <w:szCs w:val="21"/>
          <w:lang w:eastAsia="zh-Hans"/>
          <w14:textFill>
            <w14:solidFill>
              <w14:schemeClr w14:val="tx1"/>
            </w14:solidFill>
          </w14:textFill>
        </w:rPr>
        <w:t>现场提交</w:t>
      </w:r>
      <w:r>
        <w:rPr>
          <w:rFonts w:hint="eastAsia" w:ascii="宋体" w:hAnsi="宋体"/>
          <w:color w:val="000000" w:themeColor="text1"/>
          <w:szCs w:val="21"/>
          <w14:textFill>
            <w14:solidFill>
              <w14:schemeClr w14:val="tx1"/>
            </w14:solidFill>
          </w14:textFill>
        </w:rPr>
        <w:t>）</w:t>
      </w:r>
    </w:p>
    <w:p w14:paraId="50131DBC">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28" w:name="_Toc127284254"/>
      <w:bookmarkStart w:id="29" w:name="_Toc1515634431"/>
      <w:bookmarkStart w:id="30" w:name="_Toc180240507"/>
      <w:r>
        <w:rPr>
          <w:rFonts w:hint="eastAsia" w:ascii="宋体" w:hAnsi="宋体" w:eastAsia="宋体" w:cs="宋体"/>
          <w:b/>
          <w:color w:val="000000" w:themeColor="text1"/>
          <w:sz w:val="21"/>
          <w:szCs w:val="21"/>
          <w14:textFill>
            <w14:solidFill>
              <w14:schemeClr w14:val="tx1"/>
            </w14:solidFill>
          </w14:textFill>
        </w:rPr>
        <w:t>五、开启</w:t>
      </w:r>
      <w:bookmarkEnd w:id="28"/>
      <w:bookmarkEnd w:id="29"/>
      <w:bookmarkEnd w:id="30"/>
    </w:p>
    <w:p w14:paraId="08689270">
      <w:pPr>
        <w:pStyle w:val="5"/>
        <w:numPr>
          <w:ilvl w:val="0"/>
          <w:numId w:val="8"/>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时间：</w:t>
      </w:r>
      <w:r>
        <w:rPr>
          <w:rFonts w:ascii="宋体" w:hAnsi="宋体"/>
          <w:color w:val="000000" w:themeColor="text1"/>
          <w:szCs w:val="21"/>
          <w14:textFill>
            <w14:solidFill>
              <w14:schemeClr w14:val="tx1"/>
            </w14:solidFill>
          </w14:textFill>
        </w:rPr>
        <w:t>2024年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分（北京时间）</w:t>
      </w:r>
    </w:p>
    <w:p w14:paraId="2EC67DB3">
      <w:pPr>
        <w:pStyle w:val="5"/>
        <w:numPr>
          <w:ilvl w:val="0"/>
          <w:numId w:val="8"/>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地点：镇江市第一人民医院招标采购中心会议室（行政楼二楼，镇江市电力路8号）</w:t>
      </w:r>
      <w:bookmarkStart w:id="42" w:name="_GoBack"/>
      <w:bookmarkEnd w:id="42"/>
    </w:p>
    <w:p w14:paraId="0FD0F98C">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31" w:name="_Toc1964344750"/>
      <w:bookmarkStart w:id="32" w:name="_Toc127284255"/>
      <w:bookmarkStart w:id="33" w:name="_Toc180240508"/>
      <w:r>
        <w:rPr>
          <w:rFonts w:hint="eastAsia" w:ascii="宋体" w:hAnsi="宋体" w:eastAsia="宋体" w:cs="宋体"/>
          <w:b/>
          <w:color w:val="000000" w:themeColor="text1"/>
          <w:sz w:val="21"/>
          <w:szCs w:val="21"/>
          <w14:textFill>
            <w14:solidFill>
              <w14:schemeClr w14:val="tx1"/>
            </w14:solidFill>
          </w14:textFill>
        </w:rPr>
        <w:t>六、公告期限</w:t>
      </w:r>
      <w:bookmarkEnd w:id="27"/>
      <w:bookmarkEnd w:id="31"/>
      <w:bookmarkEnd w:id="32"/>
      <w:bookmarkEnd w:id="33"/>
    </w:p>
    <w:p w14:paraId="5F022834">
      <w:pPr>
        <w:spacing w:line="360" w:lineRule="auto"/>
        <w:ind w:firstLine="840" w:firstLineChars="4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自本公告发布之日起</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个工作日</w:t>
      </w:r>
    </w:p>
    <w:p w14:paraId="70CD4381">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34" w:name="_Toc127284256"/>
      <w:bookmarkStart w:id="35" w:name="_Toc116802036"/>
      <w:bookmarkStart w:id="36" w:name="_Toc180240509"/>
      <w:bookmarkStart w:id="37" w:name="_Toc1476107919"/>
      <w:r>
        <w:rPr>
          <w:rFonts w:hint="eastAsia" w:ascii="宋体" w:hAnsi="宋体" w:eastAsia="宋体" w:cs="宋体"/>
          <w:b/>
          <w:color w:val="000000" w:themeColor="text1"/>
          <w:sz w:val="21"/>
          <w:szCs w:val="21"/>
          <w14:textFill>
            <w14:solidFill>
              <w14:schemeClr w14:val="tx1"/>
            </w14:solidFill>
          </w14:textFill>
        </w:rPr>
        <w:t>七、其他补充事宜</w:t>
      </w:r>
      <w:bookmarkEnd w:id="34"/>
      <w:bookmarkEnd w:id="35"/>
      <w:bookmarkEnd w:id="36"/>
      <w:bookmarkEnd w:id="37"/>
    </w:p>
    <w:p w14:paraId="5BFE81DE">
      <w:pPr>
        <w:pStyle w:val="5"/>
        <w:tabs>
          <w:tab w:val="left" w:pos="6660"/>
        </w:tabs>
        <w:spacing w:line="360" w:lineRule="auto"/>
        <w:ind w:left="851" w:firstLine="0" w:firstLineChars="0"/>
        <w:rPr>
          <w:rFonts w:hint="eastAsia" w:ascii="宋体" w:hAns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公告发布媒体：</w:t>
      </w:r>
      <w:bookmarkStart w:id="38" w:name="_Hlk116714737"/>
      <w:r>
        <w:rPr>
          <w:rFonts w:ascii="宋体" w:hAnsi="宋体"/>
          <w:color w:val="000000" w:themeColor="text1"/>
          <w14:textFill>
            <w14:solidFill>
              <w14:schemeClr w14:val="tx1"/>
            </w14:solidFill>
          </w14:textFill>
        </w:rPr>
        <w:t>镇江市第一人民医院</w:t>
      </w:r>
      <w:bookmarkEnd w:id="38"/>
      <w:r>
        <w:rPr>
          <w:rFonts w:hint="eastAsia" w:ascii="宋体" w:hAnsi="宋体"/>
          <w:color w:val="000000" w:themeColor="text1"/>
          <w14:textFill>
            <w14:solidFill>
              <w14:schemeClr w14:val="tx1"/>
            </w14:solidFill>
          </w14:textFill>
        </w:rPr>
        <w:t xml:space="preserve"> 医院公告</w:t>
      </w:r>
    </w:p>
    <w:p w14:paraId="4DC90EAB">
      <w:pPr>
        <w:pStyle w:val="2"/>
        <w:spacing w:before="0" w:after="0" w:line="360" w:lineRule="auto"/>
        <w:ind w:left="420" w:leftChars="200"/>
        <w:rPr>
          <w:rFonts w:hint="eastAsia" w:ascii="宋体" w:hAnsi="宋体" w:eastAsia="宋体" w:cs="宋体"/>
          <w:b/>
          <w:color w:val="000000" w:themeColor="text1"/>
          <w:sz w:val="21"/>
          <w:szCs w:val="21"/>
          <w14:textFill>
            <w14:solidFill>
              <w14:schemeClr w14:val="tx1"/>
            </w14:solidFill>
          </w14:textFill>
        </w:rPr>
      </w:pPr>
      <w:bookmarkStart w:id="39" w:name="_Toc180240510"/>
      <w:bookmarkStart w:id="40" w:name="_Toc127284257"/>
      <w:bookmarkStart w:id="41" w:name="_Toc1214704489"/>
      <w:r>
        <w:rPr>
          <w:rFonts w:hint="eastAsia" w:ascii="宋体" w:hAnsi="宋体" w:eastAsia="宋体" w:cs="宋体"/>
          <w:b/>
          <w:color w:val="000000" w:themeColor="text1"/>
          <w:sz w:val="21"/>
          <w:szCs w:val="21"/>
          <w14:textFill>
            <w14:solidFill>
              <w14:schemeClr w14:val="tx1"/>
            </w14:solidFill>
          </w14:textFill>
        </w:rPr>
        <w:t>八、对本次采购提出询问，请按</w:t>
      </w:r>
      <w:r>
        <w:rPr>
          <w:rFonts w:ascii="宋体" w:hAnsi="宋体" w:eastAsia="宋体" w:cs="宋体"/>
          <w:b/>
          <w:color w:val="000000" w:themeColor="text1"/>
          <w:sz w:val="21"/>
          <w:szCs w:val="21"/>
          <w14:textFill>
            <w14:solidFill>
              <w14:schemeClr w14:val="tx1"/>
            </w14:solidFill>
          </w14:textFill>
        </w:rPr>
        <w:t>以下方式</w:t>
      </w:r>
      <w:r>
        <w:rPr>
          <w:rFonts w:hint="eastAsia" w:ascii="宋体" w:hAnsi="宋体" w:eastAsia="宋体" w:cs="宋体"/>
          <w:b/>
          <w:color w:val="000000" w:themeColor="text1"/>
          <w:sz w:val="21"/>
          <w:szCs w:val="21"/>
          <w14:textFill>
            <w14:solidFill>
              <w14:schemeClr w14:val="tx1"/>
            </w14:solidFill>
          </w14:textFill>
        </w:rPr>
        <w:t>联系</w:t>
      </w:r>
      <w:bookmarkEnd w:id="39"/>
      <w:bookmarkEnd w:id="40"/>
      <w:bookmarkEnd w:id="41"/>
    </w:p>
    <w:p w14:paraId="35449AFA">
      <w:pPr>
        <w:pStyle w:val="5"/>
        <w:numPr>
          <w:ilvl w:val="0"/>
          <w:numId w:val="9"/>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采购人信息</w:t>
      </w:r>
    </w:p>
    <w:p w14:paraId="23FA2F08">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w:t>
      </w:r>
      <w:r>
        <w:rPr>
          <w:rFonts w:hint="eastAsia" w:ascii="宋体" w:hAnsi="宋体"/>
          <w:bCs/>
          <w:color w:val="000000" w:themeColor="text1"/>
          <w:szCs w:val="21"/>
          <w14:textFill>
            <w14:solidFill>
              <w14:schemeClr w14:val="tx1"/>
            </w14:solidFill>
          </w14:textFill>
        </w:rPr>
        <w:t>镇江市第一人民医院</w:t>
      </w:r>
    </w:p>
    <w:p w14:paraId="4FEB00F3">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s="宋体"/>
          <w:color w:val="000000" w:themeColor="text1"/>
          <w:kern w:val="0"/>
          <w:szCs w:val="21"/>
          <w14:textFill>
            <w14:solidFill>
              <w14:schemeClr w14:val="tx1"/>
            </w14:solidFill>
          </w14:textFill>
        </w:rPr>
        <w:t>镇江市电力路8号</w:t>
      </w:r>
    </w:p>
    <w:p w14:paraId="05904937">
      <w:pPr>
        <w:spacing w:line="360" w:lineRule="auto"/>
        <w:ind w:left="420" w:leftChars="200" w:firstLine="420" w:firstLineChars="200"/>
        <w:rPr>
          <w:rFonts w:hint="eastAsia" w:ascii="宋体" w:hAnsi="宋体"/>
          <w:color w:val="000000" w:themeColor="text1"/>
          <w:szCs w:val="21"/>
          <w:lang w:eastAsia="zh-Hans"/>
          <w14:textFill>
            <w14:solidFill>
              <w14:schemeClr w14:val="tx1"/>
            </w14:solidFill>
          </w14:textFill>
        </w:rPr>
      </w:pPr>
      <w:r>
        <w:rPr>
          <w:rFonts w:hint="eastAsia" w:ascii="宋体" w:hAnsi="宋体"/>
          <w:color w:val="000000" w:themeColor="text1"/>
          <w:szCs w:val="21"/>
          <w14:textFill>
            <w14:solidFill>
              <w14:schemeClr w14:val="tx1"/>
            </w14:solidFill>
          </w14:textFill>
        </w:rPr>
        <w:t>联系人：张</w:t>
      </w:r>
      <w:r>
        <w:rPr>
          <w:rFonts w:hint="eastAsia" w:ascii="宋体" w:hAnsi="宋体"/>
          <w:color w:val="000000" w:themeColor="text1"/>
          <w:szCs w:val="21"/>
          <w:lang w:eastAsia="zh-Hans"/>
          <w14:textFill>
            <w14:solidFill>
              <w14:schemeClr w14:val="tx1"/>
            </w14:solidFill>
          </w14:textFill>
        </w:rPr>
        <w:t>老师</w:t>
      </w:r>
    </w:p>
    <w:p w14:paraId="0B557BC8">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联系方式：0511-88917866 </w:t>
      </w:r>
    </w:p>
    <w:p w14:paraId="697A4EFE">
      <w:pPr>
        <w:pStyle w:val="5"/>
        <w:numPr>
          <w:ilvl w:val="0"/>
          <w:numId w:val="9"/>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采购代理机构信息</w:t>
      </w:r>
    </w:p>
    <w:p w14:paraId="14354DFA">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名称：江苏汉唐国际贸易集团有限公司</w:t>
      </w:r>
    </w:p>
    <w:p w14:paraId="5BFD3248">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地址：南京市玄武区北京东路2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号和平大厦1</w:t>
      </w:r>
      <w:r>
        <w:rPr>
          <w:rFonts w:ascii="宋体" w:hAnsi="宋体"/>
          <w:color w:val="000000" w:themeColor="text1"/>
          <w:szCs w:val="21"/>
          <w14:textFill>
            <w14:solidFill>
              <w14:schemeClr w14:val="tx1"/>
            </w14:solidFill>
          </w14:textFill>
        </w:rPr>
        <w:t>810</w:t>
      </w:r>
      <w:r>
        <w:rPr>
          <w:rFonts w:hint="eastAsia" w:ascii="宋体" w:hAnsi="宋体"/>
          <w:color w:val="000000" w:themeColor="text1"/>
          <w:szCs w:val="21"/>
          <w14:textFill>
            <w14:solidFill>
              <w14:schemeClr w14:val="tx1"/>
            </w14:solidFill>
          </w14:textFill>
        </w:rPr>
        <w:t>室</w:t>
      </w:r>
    </w:p>
    <w:p w14:paraId="1B7ED26B">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r>
        <w:rPr>
          <w:rFonts w:hint="eastAsia" w:ascii="宋体" w:hAnsi="宋体"/>
          <w:color w:val="000000" w:themeColor="text1"/>
          <w:szCs w:val="21"/>
          <w14:textFill>
            <w14:solidFill>
              <w14:schemeClr w14:val="tx1"/>
            </w14:solidFill>
          </w14:textFill>
        </w:rPr>
        <w:t>025-</w:t>
      </w:r>
      <w:r>
        <w:rPr>
          <w:rFonts w:ascii="宋体" w:hAnsi="宋体"/>
          <w:color w:val="000000" w:themeColor="text1"/>
          <w:szCs w:val="21"/>
          <w14:textFill>
            <w14:solidFill>
              <w14:schemeClr w14:val="tx1"/>
            </w14:solidFill>
          </w14:textFill>
        </w:rPr>
        <w:t>86970301</w:t>
      </w:r>
    </w:p>
    <w:p w14:paraId="6B5B19AD">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联系人：王梦珂</w:t>
      </w:r>
    </w:p>
    <w:p w14:paraId="20F4F4A4">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邮箱</w:t>
      </w:r>
      <w:r>
        <w:rPr>
          <w:rFonts w:hint="eastAsia" w:ascii="宋体" w:hAnsi="宋体"/>
          <w:color w:val="000000" w:themeColor="text1"/>
          <w:szCs w:val="21"/>
          <w14:textFill>
            <w14:solidFill>
              <w14:schemeClr w14:val="tx1"/>
            </w14:solidFill>
          </w14:textFill>
        </w:rPr>
        <w:t>：jshtzb18@sina.com</w:t>
      </w:r>
    </w:p>
    <w:p w14:paraId="7059F58B">
      <w:pPr>
        <w:pStyle w:val="5"/>
        <w:numPr>
          <w:ilvl w:val="0"/>
          <w:numId w:val="9"/>
        </w:numPr>
        <w:tabs>
          <w:tab w:val="left" w:pos="6660"/>
        </w:tabs>
        <w:spacing w:line="360" w:lineRule="auto"/>
        <w:ind w:firstLineChars="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r>
        <w:rPr>
          <w:rFonts w:ascii="宋体" w:hAnsi="宋体"/>
          <w:color w:val="000000" w:themeColor="text1"/>
          <w:szCs w:val="21"/>
          <w14:textFill>
            <w14:solidFill>
              <w14:schemeClr w14:val="tx1"/>
            </w14:solidFill>
          </w14:textFill>
        </w:rPr>
        <w:t>联系方式</w:t>
      </w:r>
    </w:p>
    <w:p w14:paraId="462DB7A7">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项目联系人：</w:t>
      </w:r>
      <w:r>
        <w:rPr>
          <w:rFonts w:hint="eastAsia" w:ascii="宋体" w:hAnsi="宋体"/>
          <w:color w:val="000000" w:themeColor="text1"/>
          <w:szCs w:val="21"/>
          <w:lang w:eastAsia="zh-Hans"/>
          <w14:textFill>
            <w14:solidFill>
              <w14:schemeClr w14:val="tx1"/>
            </w14:solidFill>
          </w14:textFill>
        </w:rPr>
        <w:t>高经理</w:t>
      </w:r>
    </w:p>
    <w:p w14:paraId="62EB59B5">
      <w:pPr>
        <w:spacing w:line="360" w:lineRule="auto"/>
        <w:ind w:left="420" w:leftChars="2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 xml:space="preserve"> 15851862582</w:t>
      </w:r>
    </w:p>
    <w:p w14:paraId="40EFB8B2">
      <w:pPr>
        <w:jc w:val="center"/>
        <w:rPr>
          <w:rFonts w:hint="eastAsia" w:ascii="宋体" w:hAnsi="宋体"/>
          <w:b/>
          <w:bCs/>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2594F"/>
    <w:multiLevelType w:val="multilevel"/>
    <w:tmpl w:val="13F2594F"/>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2A10B8"/>
    <w:multiLevelType w:val="multilevel"/>
    <w:tmpl w:val="202A10B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2BA6FC9"/>
    <w:multiLevelType w:val="multilevel"/>
    <w:tmpl w:val="22BA6FC9"/>
    <w:lvl w:ilvl="0" w:tentative="0">
      <w:start w:val="1"/>
      <w:numFmt w:val="decimal"/>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japaneseCounting"/>
      <w:lvlText w:val="%3、"/>
      <w:lvlJc w:val="left"/>
      <w:pPr>
        <w:ind w:left="171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8A619D7"/>
    <w:multiLevelType w:val="multilevel"/>
    <w:tmpl w:val="28A619D7"/>
    <w:lvl w:ilvl="0" w:tentative="0">
      <w:start w:val="1"/>
      <w:numFmt w:val="decimal"/>
      <w:lvlText w:val="%1."/>
      <w:lvlJc w:val="left"/>
      <w:pPr>
        <w:ind w:left="840" w:hanging="420"/>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B424FCB"/>
    <w:multiLevelType w:val="multilevel"/>
    <w:tmpl w:val="2B424FC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D117818"/>
    <w:multiLevelType w:val="multilevel"/>
    <w:tmpl w:val="3D117818"/>
    <w:lvl w:ilvl="0" w:tentative="0">
      <w:start w:val="1"/>
      <w:numFmt w:val="decimal"/>
      <w:lvlText w:val="%1."/>
      <w:lvlJc w:val="left"/>
      <w:pPr>
        <w:ind w:left="1260" w:hanging="420"/>
      </w:pPr>
    </w:lvl>
    <w:lvl w:ilvl="1" w:tentative="0">
      <w:start w:val="1"/>
      <w:numFmt w:val="decimal"/>
      <w:lvlText w:val="（%2）"/>
      <w:lvlJc w:val="left"/>
      <w:pPr>
        <w:ind w:left="1980" w:hanging="72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5DEE3257"/>
    <w:multiLevelType w:val="multilevel"/>
    <w:tmpl w:val="5DEE3257"/>
    <w:lvl w:ilvl="0" w:tentative="0">
      <w:start w:val="1"/>
      <w:numFmt w:val="decimal"/>
      <w:lvlText w:val="%1."/>
      <w:lvlJc w:val="left"/>
      <w:pPr>
        <w:ind w:left="1260" w:hanging="420"/>
      </w:pPr>
    </w:lvl>
    <w:lvl w:ilvl="1" w:tentative="0">
      <w:start w:val="5"/>
      <w:numFmt w:val="japaneseCounting"/>
      <w:lvlText w:val="%2、"/>
      <w:lvlJc w:val="left"/>
      <w:pPr>
        <w:ind w:left="1695" w:hanging="435"/>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6DF51D54"/>
    <w:multiLevelType w:val="multilevel"/>
    <w:tmpl w:val="6DF51D5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66D7A6F"/>
    <w:multiLevelType w:val="multilevel"/>
    <w:tmpl w:val="766D7A6F"/>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2"/>
  </w:num>
  <w:num w:numId="2">
    <w:abstractNumId w:val="4"/>
  </w:num>
  <w:num w:numId="3">
    <w:abstractNumId w:val="1"/>
  </w:num>
  <w:num w:numId="4">
    <w:abstractNumId w:val="8"/>
  </w:num>
  <w:num w:numId="5">
    <w:abstractNumId w:val="5"/>
  </w:num>
  <w:num w:numId="6">
    <w:abstractNumId w:val="0"/>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zgwNWYyYmI0MmM0NzQzZDc0ZGIyNjkyZjA2YzkifQ=="/>
  </w:docVars>
  <w:rsids>
    <w:rsidRoot w:val="666D2CCB"/>
    <w:rsid w:val="25FB223C"/>
    <w:rsid w:val="53C257EE"/>
    <w:rsid w:val="666D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2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2024-10-30T13:54:00Z</dcterms:created>
  <dc:creator>gsh</dc:creator>
  <cp:lastModifiedBy>gsh</cp:lastModifiedBy>
  <dcterms:modified xsi:type="dcterms:W3CDTF">2024-10-30T13:59:50Z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08718A798AE14E7B84AC01E4688FCEDA_11</vt:lpwstr>
  </property>
</Properties>
</file>