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30A56">
      <w:pPr>
        <w:spacing w:before="100" w:after="240" w:line="500" w:lineRule="exact"/>
        <w:jc w:val="center"/>
        <w:rPr>
          <w:rFonts w:hint="eastAsia" w:ascii="宋体" w:hAnsi="宋体"/>
          <w:b/>
          <w:color w:val="auto"/>
          <w:sz w:val="36"/>
          <w:highlight w:val="none"/>
        </w:rPr>
      </w:pPr>
      <w:r>
        <w:rPr>
          <w:rFonts w:hint="eastAsia" w:ascii="宋体" w:hAnsi="宋体"/>
          <w:b/>
          <w:color w:val="auto"/>
          <w:sz w:val="36"/>
          <w:highlight w:val="none"/>
        </w:rPr>
        <w:t>镇江市第一人民医院分体式空调项目</w:t>
      </w:r>
    </w:p>
    <w:p w14:paraId="1F4F7C35">
      <w:pPr>
        <w:spacing w:before="100" w:after="240" w:line="500" w:lineRule="exact"/>
        <w:jc w:val="center"/>
        <w:rPr>
          <w:rFonts w:hint="default" w:ascii="宋体" w:hAnsi="宋体" w:eastAsia="宋体"/>
          <w:b/>
          <w:color w:val="auto"/>
          <w:sz w:val="36"/>
          <w:szCs w:val="36"/>
          <w:highlight w:val="none"/>
          <w:lang w:val="en-US" w:eastAsia="zh-CN"/>
        </w:rPr>
      </w:pPr>
      <w:r>
        <w:rPr>
          <w:rFonts w:hint="eastAsia" w:ascii="宋体" w:hAnsi="宋体"/>
          <w:b/>
          <w:color w:val="auto"/>
          <w:sz w:val="36"/>
          <w:highlight w:val="none"/>
          <w:lang w:val="en-US" w:eastAsia="zh-CN"/>
        </w:rPr>
        <w:t>竞争性磋商公告</w:t>
      </w:r>
    </w:p>
    <w:p w14:paraId="0CDDA3BC">
      <w:pPr>
        <w:spacing w:before="100" w:after="240" w:line="500" w:lineRule="exact"/>
        <w:jc w:val="center"/>
        <w:rPr>
          <w:rFonts w:ascii="宋体" w:hAnsi="宋体"/>
          <w:color w:val="auto"/>
          <w:sz w:val="24"/>
          <w:highlight w:val="none"/>
        </w:rPr>
      </w:pPr>
      <w:r>
        <w:rPr>
          <w:rFonts w:hint="eastAsia" w:ascii="宋体" w:hAnsi="宋体"/>
          <w:color w:val="auto"/>
          <w:sz w:val="24"/>
          <w:highlight w:val="none"/>
        </w:rPr>
        <w:t>编号：DYRMYY-(2025)商字第009号</w:t>
      </w:r>
    </w:p>
    <w:p w14:paraId="2EFF63EE">
      <w:pPr>
        <w:overflowPunct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江苏中冠工程咨询有限公司受</w:t>
      </w:r>
      <w:r>
        <w:rPr>
          <w:rFonts w:hint="eastAsia" w:ascii="宋体" w:hAnsi="宋体"/>
          <w:snapToGrid w:val="0"/>
          <w:color w:val="auto"/>
          <w:kern w:val="0"/>
          <w:sz w:val="24"/>
          <w:highlight w:val="none"/>
        </w:rPr>
        <w:t>镇江市第一人民医院</w:t>
      </w:r>
      <w:r>
        <w:rPr>
          <w:rFonts w:hint="eastAsia" w:ascii="宋体" w:hAnsi="宋体"/>
          <w:color w:val="auto"/>
          <w:sz w:val="24"/>
          <w:highlight w:val="none"/>
        </w:rPr>
        <w:t xml:space="preserve">的委托，对采购人镇江市第一人民医院分体式空调项目采用竞争性磋商方式邀请供应商进行磋商。现邀请符合条件的供应商参加本次采购磋商，有关事项的具体内容通知如下： </w:t>
      </w:r>
    </w:p>
    <w:p w14:paraId="242105F7">
      <w:pPr>
        <w:spacing w:line="360" w:lineRule="auto"/>
        <w:rPr>
          <w:rFonts w:ascii="宋体" w:hAnsi="宋体"/>
          <w:b/>
          <w:color w:val="auto"/>
          <w:sz w:val="24"/>
          <w:highlight w:val="none"/>
        </w:rPr>
      </w:pPr>
      <w:r>
        <w:rPr>
          <w:rFonts w:hint="eastAsia" w:ascii="宋体" w:hAnsi="宋体"/>
          <w:b/>
          <w:color w:val="auto"/>
          <w:sz w:val="24"/>
          <w:highlight w:val="none"/>
        </w:rPr>
        <w:t>一、项目基本情况</w:t>
      </w:r>
    </w:p>
    <w:p w14:paraId="1416B895">
      <w:pPr>
        <w:spacing w:line="440" w:lineRule="exact"/>
        <w:ind w:left="480"/>
        <w:outlineLvl w:val="0"/>
        <w:rPr>
          <w:rFonts w:ascii="宋体" w:hAnsi="宋体"/>
          <w:color w:val="auto"/>
          <w:sz w:val="24"/>
          <w:highlight w:val="none"/>
        </w:rPr>
      </w:pPr>
      <w:r>
        <w:rPr>
          <w:rFonts w:hint="eastAsia" w:ascii="宋体" w:hAnsi="宋体"/>
          <w:color w:val="auto"/>
          <w:sz w:val="24"/>
          <w:highlight w:val="none"/>
        </w:rPr>
        <w:t>1.项目名称：镇江市第一人民医院分体式空调项目</w:t>
      </w:r>
    </w:p>
    <w:p w14:paraId="4D6616E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2.项目内容：医院分体空调更换共68台空调</w:t>
      </w:r>
      <w:r>
        <w:rPr>
          <w:rFonts w:hint="eastAsia" w:ascii="宋体" w:hAnsi="宋体"/>
          <w:color w:val="auto"/>
          <w:sz w:val="24"/>
          <w:highlight w:val="none"/>
          <w:lang w:eastAsia="zh-CN"/>
        </w:rPr>
        <w:t>，</w:t>
      </w:r>
      <w:r>
        <w:rPr>
          <w:rFonts w:hint="eastAsia" w:ascii="宋体" w:hAnsi="宋体" w:cstheme="minorBidi"/>
          <w:color w:val="auto"/>
          <w:sz w:val="24"/>
          <w:highlight w:val="none"/>
        </w:rPr>
        <w:t>详见磋商文件第三章内容</w:t>
      </w:r>
      <w:r>
        <w:rPr>
          <w:rFonts w:hint="eastAsia" w:ascii="宋体" w:hAnsi="宋体"/>
          <w:color w:val="auto"/>
          <w:sz w:val="24"/>
          <w:highlight w:val="none"/>
        </w:rPr>
        <w:t>。</w:t>
      </w:r>
    </w:p>
    <w:p w14:paraId="20456D72">
      <w:pPr>
        <w:spacing w:line="440" w:lineRule="exact"/>
        <w:ind w:firstLine="480" w:firstLineChars="200"/>
        <w:outlineLvl w:val="0"/>
        <w:rPr>
          <w:rFonts w:ascii="宋体" w:hAnsi="宋体"/>
          <w:color w:val="auto"/>
          <w:sz w:val="24"/>
          <w:highlight w:val="none"/>
        </w:rPr>
      </w:pPr>
      <w:bookmarkStart w:id="15" w:name="_GoBack"/>
      <w:bookmarkEnd w:id="15"/>
      <w:r>
        <w:rPr>
          <w:rFonts w:hint="eastAsia" w:ascii="宋体" w:hAnsi="宋体"/>
          <w:color w:val="auto"/>
          <w:sz w:val="24"/>
          <w:highlight w:val="none"/>
        </w:rPr>
        <w:t>3.采购预算：250000</w:t>
      </w:r>
      <w:r>
        <w:rPr>
          <w:rFonts w:ascii="宋体" w:hAnsi="宋体"/>
          <w:color w:val="auto"/>
          <w:sz w:val="24"/>
          <w:highlight w:val="none"/>
        </w:rPr>
        <w:t>元</w:t>
      </w:r>
      <w:r>
        <w:rPr>
          <w:rFonts w:hint="eastAsia" w:ascii="宋体" w:hAnsi="宋体"/>
          <w:color w:val="auto"/>
          <w:sz w:val="24"/>
          <w:highlight w:val="none"/>
        </w:rPr>
        <w:t>。</w:t>
      </w:r>
    </w:p>
    <w:p w14:paraId="344EE48B">
      <w:pPr>
        <w:spacing w:line="440" w:lineRule="exact"/>
        <w:ind w:firstLine="480" w:firstLineChars="200"/>
        <w:outlineLvl w:val="0"/>
        <w:rPr>
          <w:rFonts w:ascii="宋体" w:hAnsi="宋体"/>
          <w:color w:val="auto"/>
          <w:sz w:val="24"/>
          <w:highlight w:val="none"/>
        </w:rPr>
      </w:pPr>
      <w:r>
        <w:rPr>
          <w:rFonts w:hint="eastAsia" w:ascii="宋体" w:hAnsi="宋体"/>
          <w:color w:val="auto"/>
          <w:sz w:val="24"/>
          <w:highlight w:val="none"/>
        </w:rPr>
        <w:t>4.供货期：自合同签订之日起60日内将项目涉及所有产品送达采购人指定地点，并完成安装、调试。</w:t>
      </w:r>
    </w:p>
    <w:p w14:paraId="26D90B71">
      <w:pPr>
        <w:spacing w:line="360" w:lineRule="auto"/>
        <w:rPr>
          <w:rFonts w:ascii="宋体" w:hAnsi="宋体"/>
          <w:b/>
          <w:color w:val="auto"/>
          <w:sz w:val="24"/>
          <w:highlight w:val="none"/>
        </w:rPr>
      </w:pPr>
      <w:bookmarkStart w:id="0" w:name="_Toc35393622"/>
      <w:bookmarkStart w:id="1" w:name="_Toc35393791"/>
      <w:bookmarkStart w:id="2" w:name="_Toc28359003"/>
      <w:bookmarkStart w:id="3" w:name="_Toc28359080"/>
      <w:r>
        <w:rPr>
          <w:rFonts w:hint="eastAsia" w:ascii="宋体" w:hAnsi="宋体"/>
          <w:b/>
          <w:color w:val="auto"/>
          <w:sz w:val="24"/>
          <w:highlight w:val="none"/>
        </w:rPr>
        <w:t>二、申请人的资格要求：</w:t>
      </w:r>
      <w:bookmarkEnd w:id="0"/>
      <w:bookmarkEnd w:id="1"/>
      <w:bookmarkEnd w:id="2"/>
      <w:bookmarkEnd w:id="3"/>
    </w:p>
    <w:p w14:paraId="075C74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1.供应商满足的基本条件；</w:t>
      </w:r>
    </w:p>
    <w:p w14:paraId="1C46BA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1.1具有独立承担民事责任的能力（提供法人的营业执照等证明文件；）；</w:t>
      </w:r>
    </w:p>
    <w:p w14:paraId="2960E8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1.2具有良好的商业信誉和健全的财务会计制度（提供2024年度财务报表,成立不满一年的提供至少一个月的财务报表或提供资格承诺函）；</w:t>
      </w:r>
    </w:p>
    <w:p w14:paraId="52DC7A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1.3具有履行合同所必需的设备和专业技术能力（提供供应商相关信息一览表或提供资格承诺函）；</w:t>
      </w:r>
    </w:p>
    <w:p w14:paraId="2A9601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1.4有依法缴纳税收和社会保障资金的良好记录（提供参加本次采购活动前一年内至少一个月依法缴纳税收和社会保险的凭据或提供资格承诺函）；</w:t>
      </w:r>
    </w:p>
    <w:p w14:paraId="37A9CB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5参加遴选活动前三年内，在经营活动中无重大违法记录或无不良行为记录（如该记录对禁止参与采购活动有明确规定的，从其规定，不受三年限制或提供资格承诺函）；</w:t>
      </w:r>
    </w:p>
    <w:p w14:paraId="7A1D1E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6单位负责人为同一人或者存在直接控股、管理关系的不同供应商，不得参加同一合同项下的遴选活动；与采购人存在利害关系可能影响公正性的法人不得参加响应；</w:t>
      </w:r>
    </w:p>
    <w:p w14:paraId="3D9E95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7无其他法律、行政法规规定的禁止参与招投标活动的行为。</w:t>
      </w:r>
    </w:p>
    <w:p w14:paraId="4356FB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2.本项目的特定资格要求：</w:t>
      </w:r>
    </w:p>
    <w:p w14:paraId="15078A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w:t>
      </w:r>
      <w:bookmarkStart w:id="4" w:name="_Hlk164759910"/>
      <w:r>
        <w:rPr>
          <w:rFonts w:hint="eastAsia" w:ascii="宋体" w:hAnsi="宋体"/>
          <w:bCs/>
          <w:iCs/>
          <w:color w:val="auto"/>
          <w:sz w:val="24"/>
          <w:highlight w:val="none"/>
        </w:rPr>
        <w:t>供应商应为江苏政府采购框架协议电子采购平台中入驻合格供应商，所投产品应为平台中中标产品，且报价不得超过平台报价。</w:t>
      </w:r>
      <w:bookmarkEnd w:id="4"/>
      <w:r>
        <w:rPr>
          <w:rFonts w:hint="eastAsia" w:ascii="宋体" w:hAnsi="宋体"/>
          <w:bCs/>
          <w:iCs/>
          <w:color w:val="auto"/>
          <w:sz w:val="24"/>
          <w:highlight w:val="none"/>
        </w:rPr>
        <w:t>提供对应截图。</w:t>
      </w:r>
    </w:p>
    <w:p w14:paraId="64870143">
      <w:pPr>
        <w:spacing w:line="360" w:lineRule="auto"/>
        <w:ind w:firstLine="480" w:firstLineChars="200"/>
        <w:rPr>
          <w:rFonts w:ascii="宋体" w:hAnsi="宋体"/>
          <w:bCs/>
          <w:iCs/>
          <w:color w:val="auto"/>
          <w:sz w:val="24"/>
          <w:highlight w:val="none"/>
        </w:rPr>
      </w:pPr>
      <w:r>
        <w:rPr>
          <w:rFonts w:hint="eastAsia" w:ascii="宋体" w:hAnsi="宋体"/>
          <w:color w:val="auto"/>
          <w:sz w:val="24"/>
          <w:highlight w:val="none"/>
        </w:rPr>
        <w:t>2.2所投产品具备中国</w:t>
      </w:r>
      <w:r>
        <w:rPr>
          <w:rFonts w:hint="eastAsia" w:ascii="宋体" w:hAnsi="宋体"/>
          <w:bCs/>
          <w:iCs/>
          <w:color w:val="auto"/>
          <w:sz w:val="24"/>
          <w:highlight w:val="none"/>
        </w:rPr>
        <w:t>国家强制性产品认证证书(3C认证)，提供证书复印件。</w:t>
      </w:r>
    </w:p>
    <w:p w14:paraId="65B57AEA">
      <w:pPr>
        <w:spacing w:line="360" w:lineRule="auto"/>
        <w:ind w:firstLine="480" w:firstLineChars="200"/>
        <w:rPr>
          <w:rFonts w:ascii="宋体" w:hAnsi="宋体" w:cs="Arial"/>
          <w:color w:val="auto"/>
          <w:sz w:val="24"/>
          <w:highlight w:val="none"/>
        </w:rPr>
      </w:pPr>
      <w:r>
        <w:rPr>
          <w:rFonts w:hint="eastAsia" w:ascii="宋体" w:hAnsi="宋体"/>
          <w:bCs/>
          <w:iCs/>
          <w:color w:val="auto"/>
          <w:sz w:val="24"/>
          <w:highlight w:val="none"/>
        </w:rPr>
        <w:t>2.3所投产品具备中国节能产品认证证书，提供证书复印件。</w:t>
      </w:r>
    </w:p>
    <w:p w14:paraId="6109371D">
      <w:pPr>
        <w:spacing w:line="440" w:lineRule="exact"/>
        <w:rPr>
          <w:rFonts w:ascii="宋体" w:hAnsi="宋体"/>
          <w:b/>
          <w:bCs/>
          <w:color w:val="auto"/>
          <w:sz w:val="24"/>
          <w:highlight w:val="none"/>
        </w:rPr>
      </w:pPr>
      <w:r>
        <w:rPr>
          <w:rFonts w:hint="eastAsia" w:ascii="宋体" w:hAnsi="宋体"/>
          <w:b/>
          <w:bCs/>
          <w:color w:val="auto"/>
          <w:sz w:val="24"/>
          <w:highlight w:val="none"/>
        </w:rPr>
        <w:t>三、获取磋商文件的时间和办法</w:t>
      </w:r>
    </w:p>
    <w:p w14:paraId="4674B75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竞争性磋商文件发售时间：</w:t>
      </w:r>
      <w:r>
        <w:rPr>
          <w:rFonts w:hint="eastAsia" w:ascii="宋体" w:hAnsi="宋体"/>
          <w:color w:val="auto"/>
          <w:sz w:val="24"/>
          <w:highlight w:val="none"/>
          <w:lang w:eastAsia="zh-CN"/>
        </w:rPr>
        <w:t>2025年5月20日至2025年5月27日</w:t>
      </w:r>
      <w:r>
        <w:rPr>
          <w:rFonts w:hint="eastAsia" w:ascii="宋体" w:hAnsi="宋体"/>
          <w:color w:val="auto"/>
          <w:sz w:val="24"/>
          <w:highlight w:val="none"/>
        </w:rPr>
        <w:t>(节假日除外)</w:t>
      </w:r>
    </w:p>
    <w:p w14:paraId="648D20D2">
      <w:pPr>
        <w:spacing w:line="44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采购文件发售截止时间：</w:t>
      </w:r>
      <w:r>
        <w:rPr>
          <w:rFonts w:hint="eastAsia" w:ascii="宋体" w:hAnsi="宋体"/>
          <w:color w:val="auto"/>
          <w:sz w:val="24"/>
          <w:highlight w:val="none"/>
          <w:lang w:eastAsia="zh-CN"/>
        </w:rPr>
        <w:t>2025年5月27日</w:t>
      </w:r>
      <w:r>
        <w:rPr>
          <w:rFonts w:hint="eastAsia" w:ascii="宋体" w:hAnsi="宋体"/>
          <w:color w:val="auto"/>
          <w:sz w:val="24"/>
          <w:highlight w:val="none"/>
          <w:lang w:val="en-US" w:eastAsia="zh-CN"/>
        </w:rPr>
        <w:t>下午17:00（北京时间）</w:t>
      </w:r>
    </w:p>
    <w:p w14:paraId="1DEF0129">
      <w:pPr>
        <w:spacing w:line="440" w:lineRule="exact"/>
        <w:ind w:firstLine="480" w:firstLineChars="200"/>
        <w:outlineLvl w:val="0"/>
        <w:rPr>
          <w:rFonts w:ascii="宋体" w:hAnsi="宋体"/>
          <w:color w:val="auto"/>
          <w:sz w:val="24"/>
          <w:highlight w:val="none"/>
        </w:rPr>
      </w:pPr>
      <w:r>
        <w:rPr>
          <w:rFonts w:hint="eastAsia" w:ascii="宋体" w:hAnsi="宋体"/>
          <w:color w:val="auto"/>
          <w:sz w:val="24"/>
          <w:highlight w:val="none"/>
        </w:rPr>
        <w:t>采购文件发售地点：江苏中冠工程咨询有限公司镇江分公司(镇江市冠城路8号工人大厦17楼)，本项目电话报名，报名电话：0</w:t>
      </w:r>
      <w:r>
        <w:rPr>
          <w:rFonts w:ascii="宋体" w:hAnsi="宋体"/>
          <w:color w:val="auto"/>
          <w:sz w:val="24"/>
          <w:highlight w:val="none"/>
        </w:rPr>
        <w:t xml:space="preserve">511-85612788 </w:t>
      </w:r>
      <w:r>
        <w:rPr>
          <w:rFonts w:hint="eastAsia" w:ascii="宋体" w:hAnsi="宋体"/>
          <w:color w:val="auto"/>
          <w:sz w:val="24"/>
          <w:highlight w:val="none"/>
        </w:rPr>
        <w:t>联系人：江先生</w:t>
      </w:r>
    </w:p>
    <w:p w14:paraId="675B6B10">
      <w:pPr>
        <w:tabs>
          <w:tab w:val="left" w:pos="6630"/>
        </w:tabs>
        <w:spacing w:line="440" w:lineRule="exact"/>
        <w:ind w:firstLine="480" w:firstLineChars="200"/>
        <w:outlineLvl w:val="0"/>
        <w:rPr>
          <w:rFonts w:ascii="宋体" w:hAnsi="宋体"/>
          <w:color w:val="auto"/>
          <w:sz w:val="24"/>
          <w:highlight w:val="none"/>
        </w:rPr>
      </w:pPr>
      <w:r>
        <w:rPr>
          <w:rFonts w:hint="eastAsia" w:ascii="宋体" w:hAnsi="宋体"/>
          <w:color w:val="auto"/>
          <w:sz w:val="24"/>
          <w:highlight w:val="none"/>
        </w:rPr>
        <w:t>采购文件售价：人民币200元整</w:t>
      </w:r>
      <w:r>
        <w:rPr>
          <w:rFonts w:ascii="宋体" w:hAnsi="宋体"/>
          <w:color w:val="auto"/>
          <w:sz w:val="24"/>
          <w:highlight w:val="none"/>
        </w:rPr>
        <w:tab/>
      </w:r>
    </w:p>
    <w:p w14:paraId="14E845A4">
      <w:pPr>
        <w:spacing w:line="440" w:lineRule="exact"/>
        <w:ind w:firstLine="480" w:firstLineChars="200"/>
        <w:outlineLvl w:val="0"/>
        <w:rPr>
          <w:rFonts w:ascii="宋体" w:hAnsi="宋体"/>
          <w:color w:val="auto"/>
          <w:sz w:val="24"/>
          <w:highlight w:val="none"/>
        </w:rPr>
      </w:pPr>
      <w:r>
        <w:rPr>
          <w:rFonts w:hint="eastAsia" w:ascii="宋体" w:hAnsi="宋体"/>
          <w:color w:val="auto"/>
          <w:sz w:val="24"/>
          <w:highlight w:val="none"/>
        </w:rPr>
        <w:t>收款单位：江苏中冠工程咨询有限公司</w:t>
      </w:r>
    </w:p>
    <w:p w14:paraId="146DADBA">
      <w:pPr>
        <w:spacing w:line="440" w:lineRule="exact"/>
        <w:ind w:firstLine="480" w:firstLineChars="200"/>
        <w:outlineLvl w:val="0"/>
        <w:rPr>
          <w:rFonts w:ascii="宋体" w:hAnsi="宋体"/>
          <w:color w:val="auto"/>
          <w:sz w:val="24"/>
          <w:highlight w:val="none"/>
        </w:rPr>
      </w:pPr>
      <w:r>
        <w:rPr>
          <w:rFonts w:hint="eastAsia" w:ascii="宋体" w:hAnsi="宋体"/>
          <w:color w:val="auto"/>
          <w:sz w:val="24"/>
          <w:highlight w:val="none"/>
        </w:rPr>
        <w:t>银行账号：</w:t>
      </w:r>
      <w:r>
        <w:rPr>
          <w:rFonts w:ascii="宋体" w:hAnsi="宋体"/>
          <w:color w:val="auto"/>
          <w:sz w:val="24"/>
          <w:highlight w:val="none"/>
        </w:rPr>
        <w:t>1105020119000676959</w:t>
      </w:r>
    </w:p>
    <w:p w14:paraId="5AF6CEDC">
      <w:pPr>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开户银行：中国工商银行常州分行营业部</w:t>
      </w:r>
    </w:p>
    <w:p w14:paraId="577358C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asciiTheme="minorEastAsia" w:hAnsiTheme="minorEastAsia" w:eastAsiaTheme="minorEastAsia"/>
          <w:b/>
          <w:color w:val="auto"/>
          <w:sz w:val="24"/>
          <w:highlight w:val="none"/>
        </w:rPr>
        <w:t>投标保证金有关事项</w:t>
      </w:r>
    </w:p>
    <w:p w14:paraId="4E9EB15B">
      <w:pPr>
        <w:spacing w:line="360" w:lineRule="auto"/>
        <w:ind w:firstLine="470" w:firstLineChars="196"/>
        <w:outlineLvl w:val="0"/>
        <w:rPr>
          <w:rFonts w:ascii="宋体" w:hAnsi="宋体"/>
          <w:b/>
          <w:color w:val="auto"/>
          <w:sz w:val="24"/>
          <w:highlight w:val="none"/>
        </w:rPr>
      </w:pPr>
      <w:r>
        <w:rPr>
          <w:rFonts w:hint="eastAsia" w:ascii="宋体" w:hAnsi="宋体"/>
          <w:color w:val="auto"/>
          <w:sz w:val="24"/>
          <w:highlight w:val="none"/>
        </w:rPr>
        <w:t>（本项目不收取保证金）</w:t>
      </w:r>
    </w:p>
    <w:p w14:paraId="1DED9829">
      <w:pPr>
        <w:spacing w:line="360" w:lineRule="auto"/>
        <w:rPr>
          <w:rFonts w:ascii="宋体" w:hAnsi="宋体"/>
          <w:b/>
          <w:color w:val="auto"/>
          <w:sz w:val="24"/>
          <w:highlight w:val="none"/>
        </w:rPr>
      </w:pPr>
      <w:r>
        <w:rPr>
          <w:rFonts w:hint="eastAsia" w:ascii="宋体" w:hAnsi="宋体"/>
          <w:b/>
          <w:color w:val="auto"/>
          <w:sz w:val="24"/>
          <w:highlight w:val="none"/>
        </w:rPr>
        <w:t>五、提交响应文件截止时间、开标时间和地点</w:t>
      </w:r>
    </w:p>
    <w:p w14:paraId="2FF748F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磋商响应文件接收时间：</w:t>
      </w:r>
      <w:r>
        <w:rPr>
          <w:rFonts w:hint="eastAsia" w:ascii="宋体" w:hAnsi="宋体"/>
          <w:color w:val="auto"/>
          <w:sz w:val="24"/>
          <w:highlight w:val="none"/>
          <w:lang w:eastAsia="zh-CN"/>
        </w:rPr>
        <w:t>2025年6月5日下午14:00-14:30</w:t>
      </w:r>
      <w:r>
        <w:rPr>
          <w:rFonts w:hint="eastAsia" w:ascii="宋体" w:hAnsi="宋体"/>
          <w:color w:val="auto"/>
          <w:sz w:val="24"/>
          <w:highlight w:val="none"/>
        </w:rPr>
        <w:t>（北京时间）</w:t>
      </w:r>
    </w:p>
    <w:p w14:paraId="44447E4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磋商响应文件递交截止时间：</w:t>
      </w:r>
      <w:r>
        <w:rPr>
          <w:rFonts w:hint="eastAsia" w:ascii="宋体" w:hAnsi="宋体"/>
          <w:color w:val="auto"/>
          <w:sz w:val="24"/>
          <w:highlight w:val="none"/>
          <w:lang w:eastAsia="zh-CN"/>
        </w:rPr>
        <w:t>2025年6月5日下午14:30</w:t>
      </w:r>
      <w:r>
        <w:rPr>
          <w:rFonts w:hint="eastAsia" w:ascii="宋体" w:hAnsi="宋体"/>
          <w:color w:val="auto"/>
          <w:sz w:val="24"/>
          <w:highlight w:val="none"/>
        </w:rPr>
        <w:t>（北京时间）</w:t>
      </w:r>
    </w:p>
    <w:p w14:paraId="17599AA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磋商开始时间：</w:t>
      </w:r>
      <w:r>
        <w:rPr>
          <w:rFonts w:hint="eastAsia" w:ascii="宋体" w:hAnsi="宋体"/>
          <w:color w:val="auto"/>
          <w:sz w:val="24"/>
          <w:highlight w:val="none"/>
          <w:lang w:eastAsia="zh-CN"/>
        </w:rPr>
        <w:t>2025年6月5日下午14:30</w:t>
      </w:r>
      <w:r>
        <w:rPr>
          <w:rFonts w:hint="eastAsia" w:ascii="宋体" w:hAnsi="宋体"/>
          <w:color w:val="auto"/>
          <w:sz w:val="24"/>
          <w:highlight w:val="none"/>
        </w:rPr>
        <w:t>（北京时间）</w:t>
      </w:r>
    </w:p>
    <w:p w14:paraId="5CD5A7C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磋商地点：镇江市第一人民医院招标采购中心会议室</w:t>
      </w:r>
    </w:p>
    <w:p w14:paraId="19A00BD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磋商文件售后一概不退。磋商单位递交的磋商响应文件概不退还。</w:t>
      </w:r>
      <w:bookmarkStart w:id="5" w:name="_Toc28359007"/>
      <w:bookmarkStart w:id="6" w:name="_Toc35393794"/>
      <w:bookmarkStart w:id="7" w:name="_Toc28359084"/>
      <w:bookmarkStart w:id="8" w:name="_Toc35393625"/>
    </w:p>
    <w:p w14:paraId="78AC5F2B">
      <w:pPr>
        <w:spacing w:line="360" w:lineRule="auto"/>
        <w:rPr>
          <w:rFonts w:ascii="宋体" w:hAnsi="宋体"/>
          <w:color w:val="auto"/>
          <w:sz w:val="24"/>
          <w:highlight w:val="none"/>
        </w:rPr>
      </w:pPr>
      <w:r>
        <w:rPr>
          <w:rFonts w:hint="eastAsia" w:ascii="宋体" w:hAnsi="宋体"/>
          <w:b/>
          <w:color w:val="auto"/>
          <w:sz w:val="24"/>
          <w:highlight w:val="none"/>
        </w:rPr>
        <w:t>六、公告期限</w:t>
      </w:r>
      <w:bookmarkEnd w:id="5"/>
      <w:bookmarkEnd w:id="6"/>
      <w:bookmarkEnd w:id="7"/>
      <w:bookmarkEnd w:id="8"/>
      <w:r>
        <w:rPr>
          <w:rFonts w:hint="eastAsia" w:asciiTheme="minorEastAsia" w:hAnsiTheme="minorEastAsia" w:eastAsiaTheme="minorEastAsia"/>
          <w:b/>
          <w:color w:val="auto"/>
          <w:sz w:val="24"/>
          <w:highlight w:val="none"/>
        </w:rPr>
        <w:t>：</w:t>
      </w:r>
      <w:r>
        <w:rPr>
          <w:rFonts w:hint="eastAsia" w:ascii="宋体" w:hAnsi="宋体"/>
          <w:color w:val="auto"/>
          <w:sz w:val="24"/>
          <w:highlight w:val="none"/>
        </w:rPr>
        <w:t>自本公告发布之日起5个工作日。</w:t>
      </w:r>
    </w:p>
    <w:p w14:paraId="3153CCE5">
      <w:pPr>
        <w:spacing w:line="360" w:lineRule="auto"/>
        <w:rPr>
          <w:rFonts w:ascii="宋体" w:hAnsi="宋体"/>
          <w:b/>
          <w:color w:val="auto"/>
          <w:sz w:val="24"/>
          <w:highlight w:val="none"/>
        </w:rPr>
      </w:pPr>
      <w:bookmarkStart w:id="9" w:name="_Toc35393626"/>
      <w:bookmarkStart w:id="10" w:name="_Toc35393795"/>
      <w:r>
        <w:rPr>
          <w:rFonts w:hint="eastAsia" w:ascii="宋体" w:hAnsi="宋体"/>
          <w:b/>
          <w:color w:val="auto"/>
          <w:sz w:val="24"/>
          <w:highlight w:val="none"/>
        </w:rPr>
        <w:t>七、其他补充事宜</w:t>
      </w:r>
      <w:bookmarkEnd w:id="9"/>
      <w:bookmarkEnd w:id="10"/>
    </w:p>
    <w:p w14:paraId="28844481">
      <w:pPr>
        <w:spacing w:line="360" w:lineRule="auto"/>
        <w:ind w:firstLine="480" w:firstLineChars="200"/>
        <w:outlineLvl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请及时关注镇江市第一人民医院官网是否有更正公告。</w:t>
      </w:r>
    </w:p>
    <w:p w14:paraId="62D41060">
      <w:pPr>
        <w:spacing w:line="360" w:lineRule="auto"/>
        <w:rPr>
          <w:rFonts w:asciiTheme="minorEastAsia" w:hAnsiTheme="minorEastAsia" w:eastAsiaTheme="minorEastAsia"/>
          <w:b/>
          <w:color w:val="auto"/>
          <w:sz w:val="24"/>
          <w:highlight w:val="none"/>
        </w:rPr>
      </w:pPr>
      <w:bookmarkStart w:id="11" w:name="_Toc28359008"/>
      <w:bookmarkStart w:id="12" w:name="_Toc28359085"/>
      <w:bookmarkStart w:id="13" w:name="_Toc35393627"/>
      <w:bookmarkStart w:id="14" w:name="_Toc35393796"/>
      <w:r>
        <w:rPr>
          <w:rFonts w:hint="eastAsia" w:ascii="宋体" w:hAnsi="宋体"/>
          <w:b/>
          <w:color w:val="auto"/>
          <w:sz w:val="24"/>
          <w:highlight w:val="none"/>
        </w:rPr>
        <w:t>八、对本次磋商提出询问，请按</w:t>
      </w:r>
      <w:r>
        <w:rPr>
          <w:rFonts w:ascii="宋体" w:hAnsi="宋体"/>
          <w:b/>
          <w:color w:val="auto"/>
          <w:sz w:val="24"/>
          <w:highlight w:val="none"/>
        </w:rPr>
        <w:t>以下方式</w:t>
      </w:r>
      <w:r>
        <w:rPr>
          <w:rFonts w:hint="eastAsia" w:ascii="宋体" w:hAnsi="宋体"/>
          <w:b/>
          <w:color w:val="auto"/>
          <w:sz w:val="24"/>
          <w:highlight w:val="none"/>
        </w:rPr>
        <w:t>联系。</w:t>
      </w:r>
      <w:bookmarkEnd w:id="11"/>
      <w:bookmarkEnd w:id="12"/>
      <w:bookmarkEnd w:id="13"/>
      <w:bookmarkEnd w:id="14"/>
    </w:p>
    <w:p w14:paraId="5C4A253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1.采购人联系方式</w:t>
      </w:r>
    </w:p>
    <w:p w14:paraId="357B5B58">
      <w:pPr>
        <w:spacing w:line="44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采购人：镇江市第一人民医院</w:t>
      </w:r>
    </w:p>
    <w:p w14:paraId="40A687F6">
      <w:pPr>
        <w:spacing w:line="44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地址：</w:t>
      </w:r>
      <w:r>
        <w:rPr>
          <w:rFonts w:hint="eastAsia" w:ascii="宋体" w:hAnsi="宋体" w:cs="宋体"/>
          <w:color w:val="auto"/>
          <w:kern w:val="0"/>
          <w:sz w:val="24"/>
          <w:highlight w:val="none"/>
        </w:rPr>
        <w:t>镇江市润州区电力路8号</w:t>
      </w:r>
    </w:p>
    <w:p w14:paraId="71423C0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s="宋体"/>
          <w:color w:val="auto"/>
          <w:kern w:val="0"/>
          <w:sz w:val="24"/>
          <w:highlight w:val="none"/>
        </w:rPr>
        <w:t>0511-</w:t>
      </w:r>
      <w:r>
        <w:rPr>
          <w:rFonts w:ascii="宋体" w:hAnsi="宋体" w:cs="宋体"/>
          <w:color w:val="auto"/>
          <w:kern w:val="0"/>
          <w:sz w:val="24"/>
          <w:highlight w:val="none"/>
        </w:rPr>
        <w:t>88917866</w:t>
      </w:r>
    </w:p>
    <w:p w14:paraId="54470B1A">
      <w:pPr>
        <w:spacing w:line="440" w:lineRule="exact"/>
        <w:ind w:firstLine="523" w:firstLineChars="218"/>
        <w:outlineLvl w:val="0"/>
        <w:rPr>
          <w:rFonts w:ascii="宋体" w:hAnsi="宋体"/>
          <w:color w:val="auto"/>
          <w:sz w:val="24"/>
          <w:highlight w:val="none"/>
        </w:rPr>
      </w:pPr>
      <w:r>
        <w:rPr>
          <w:rFonts w:hint="eastAsia" w:ascii="宋体" w:hAnsi="宋体"/>
          <w:color w:val="auto"/>
          <w:sz w:val="24"/>
          <w:highlight w:val="none"/>
        </w:rPr>
        <w:t>2.采购代理机构联系方式</w:t>
      </w:r>
    </w:p>
    <w:p w14:paraId="4FEBDE0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地   址：镇江市润州区冠城路8号工人大厦17楼</w:t>
      </w:r>
    </w:p>
    <w:p w14:paraId="6185404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邮政编码：212004</w:t>
      </w:r>
    </w:p>
    <w:p w14:paraId="46F375A8">
      <w:pPr>
        <w:spacing w:line="440" w:lineRule="exact"/>
        <w:ind w:firstLine="482" w:firstLineChars="200"/>
        <w:rPr>
          <w:rFonts w:ascii="宋体" w:hAnsi="宋体"/>
          <w:color w:val="auto"/>
          <w:sz w:val="24"/>
          <w:highlight w:val="none"/>
        </w:rPr>
      </w:pPr>
      <w:r>
        <w:rPr>
          <w:rFonts w:hint="eastAsia" w:ascii="宋体" w:hAnsi="宋体"/>
          <w:b/>
          <w:bCs/>
          <w:color w:val="auto"/>
          <w:sz w:val="24"/>
          <w:highlight w:val="none"/>
        </w:rPr>
        <w:t>业务、报名电话</w:t>
      </w:r>
      <w:r>
        <w:rPr>
          <w:rFonts w:hint="eastAsia" w:ascii="宋体" w:hAnsi="宋体"/>
          <w:color w:val="auto"/>
          <w:sz w:val="24"/>
          <w:highlight w:val="none"/>
        </w:rPr>
        <w:t>：0511-85612788                 联系人：印先生</w:t>
      </w:r>
    </w:p>
    <w:p w14:paraId="61BBF6B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财务管理中心电话：0519-8</w:t>
      </w:r>
      <w:r>
        <w:rPr>
          <w:rFonts w:ascii="宋体" w:hAnsi="宋体"/>
          <w:color w:val="auto"/>
          <w:sz w:val="24"/>
          <w:highlight w:val="none"/>
        </w:rPr>
        <w:t>9899890</w:t>
      </w:r>
      <w:r>
        <w:rPr>
          <w:rFonts w:hint="eastAsia" w:ascii="宋体" w:hAnsi="宋体"/>
          <w:color w:val="auto"/>
          <w:sz w:val="24"/>
          <w:highlight w:val="none"/>
        </w:rPr>
        <w:t xml:space="preserve">         联系人：龚女士</w:t>
      </w:r>
    </w:p>
    <w:p w14:paraId="7C4A572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网    址：</w:t>
      </w:r>
      <w:r>
        <w:rPr>
          <w:color w:val="auto"/>
          <w:highlight w:val="none"/>
        </w:rPr>
        <w:fldChar w:fldCharType="begin"/>
      </w:r>
      <w:r>
        <w:rPr>
          <w:color w:val="auto"/>
          <w:highlight w:val="none"/>
        </w:rPr>
        <w:instrText xml:space="preserve"> HYPERLINK "http://www.ejy365.com" </w:instrText>
      </w:r>
      <w:r>
        <w:rPr>
          <w:color w:val="auto"/>
          <w:highlight w:val="none"/>
        </w:rPr>
        <w:fldChar w:fldCharType="separate"/>
      </w:r>
      <w:r>
        <w:rPr>
          <w:rStyle w:val="5"/>
          <w:rFonts w:hint="eastAsia" w:ascii="宋体" w:hAnsi="宋体"/>
          <w:color w:val="auto"/>
          <w:sz w:val="24"/>
          <w:highlight w:val="none"/>
        </w:rPr>
        <w:t>www.ejy365.com</w:t>
      </w:r>
      <w:r>
        <w:rPr>
          <w:rStyle w:val="5"/>
          <w:rFonts w:hint="eastAsia" w:ascii="宋体" w:hAnsi="宋体"/>
          <w:color w:val="auto"/>
          <w:sz w:val="24"/>
          <w:highlight w:val="none"/>
        </w:rPr>
        <w:fldChar w:fldCharType="end"/>
      </w:r>
      <w:r>
        <w:rPr>
          <w:color w:val="auto"/>
          <w:highlight w:val="none"/>
        </w:rPr>
        <w:fldChar w:fldCharType="begin"/>
      </w:r>
      <w:r>
        <w:rPr>
          <w:color w:val="auto"/>
          <w:highlight w:val="none"/>
        </w:rPr>
        <w:instrText xml:space="preserve"> HYPERLINK "http://www.czztb.com" </w:instrText>
      </w:r>
      <w:r>
        <w:rPr>
          <w:color w:val="auto"/>
          <w:highlight w:val="none"/>
        </w:rPr>
        <w:fldChar w:fldCharType="separate"/>
      </w:r>
      <w:r>
        <w:rPr>
          <w:rStyle w:val="5"/>
          <w:rFonts w:hint="eastAsia" w:ascii="宋体" w:hAnsi="宋体"/>
          <w:color w:val="auto"/>
          <w:sz w:val="24"/>
          <w:highlight w:val="none"/>
        </w:rPr>
        <w:t>www.czztb.com</w:t>
      </w:r>
      <w:r>
        <w:rPr>
          <w:rStyle w:val="5"/>
          <w:rFonts w:hint="eastAsia" w:ascii="宋体" w:hAnsi="宋体"/>
          <w:color w:val="auto"/>
          <w:sz w:val="24"/>
          <w:highlight w:val="none"/>
        </w:rPr>
        <w:fldChar w:fldCharType="end"/>
      </w:r>
    </w:p>
    <w:p w14:paraId="0218ACD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邮    箱：</w:t>
      </w:r>
      <w:r>
        <w:rPr>
          <w:color w:val="auto"/>
          <w:highlight w:val="none"/>
        </w:rPr>
        <w:fldChar w:fldCharType="begin"/>
      </w:r>
      <w:r>
        <w:rPr>
          <w:color w:val="auto"/>
          <w:highlight w:val="none"/>
        </w:rPr>
        <w:instrText xml:space="preserve"> HYPERLINK "mailto:czztb@czztb.com" </w:instrText>
      </w:r>
      <w:r>
        <w:rPr>
          <w:color w:val="auto"/>
          <w:highlight w:val="none"/>
        </w:rPr>
        <w:fldChar w:fldCharType="separate"/>
      </w:r>
      <w:r>
        <w:rPr>
          <w:rStyle w:val="5"/>
          <w:rFonts w:hint="eastAsia" w:ascii="宋体" w:hAnsi="宋体"/>
          <w:color w:val="auto"/>
          <w:sz w:val="24"/>
          <w:highlight w:val="none"/>
        </w:rPr>
        <w:t>czztb@czztb.com</w:t>
      </w:r>
      <w:r>
        <w:rPr>
          <w:rStyle w:val="5"/>
          <w:rFonts w:hint="eastAsia" w:ascii="宋体" w:hAnsi="宋体"/>
          <w:color w:val="auto"/>
          <w:sz w:val="24"/>
          <w:highlight w:val="none"/>
        </w:rPr>
        <w:fldChar w:fldCharType="end"/>
      </w:r>
    </w:p>
    <w:p w14:paraId="207E1AFB">
      <w:pPr>
        <w:spacing w:line="440" w:lineRule="exact"/>
        <w:ind w:right="360"/>
        <w:jc w:val="right"/>
        <w:rPr>
          <w:color w:val="auto"/>
          <w:highlight w:val="none"/>
        </w:rPr>
      </w:pPr>
      <w:r>
        <w:rPr>
          <w:rFonts w:hint="eastAsia" w:ascii="宋体" w:hAnsi="宋体"/>
          <w:color w:val="auto"/>
          <w:sz w:val="24"/>
          <w:highlight w:val="none"/>
        </w:rPr>
        <w:t>江苏中冠工程咨询有限公司</w:t>
      </w:r>
    </w:p>
    <w:p w14:paraId="4D5BC75A">
      <w:pPr>
        <w:spacing w:line="440" w:lineRule="exact"/>
        <w:ind w:right="360"/>
        <w:jc w:val="right"/>
        <w:rPr>
          <w:rFonts w:hint="eastAsia" w:ascii="宋体" w:hAnsi="宋体"/>
          <w:color w:val="auto"/>
          <w:sz w:val="24"/>
          <w:highlight w:val="none"/>
          <w:lang w:eastAsia="zh-CN"/>
        </w:rPr>
      </w:pPr>
      <w:r>
        <w:rPr>
          <w:rFonts w:hint="eastAsia" w:ascii="宋体" w:hAnsi="宋体"/>
          <w:color w:val="auto"/>
          <w:sz w:val="24"/>
          <w:highlight w:val="none"/>
          <w:lang w:eastAsia="zh-CN"/>
        </w:rPr>
        <w:t>2025年5月20日</w:t>
      </w:r>
    </w:p>
    <w:p w14:paraId="0C56CF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F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tabs>
        <w:tab w:val="left" w:pos="8460"/>
      </w:tabs>
      <w:adjustRightInd w:val="0"/>
      <w:spacing w:line="312" w:lineRule="atLeast"/>
      <w:ind w:left="360" w:right="-154" w:firstLine="540"/>
      <w:textAlignment w:val="baseline"/>
    </w:pPr>
    <w:rPr>
      <w:rFonts w:ascii="宋体"/>
      <w:kern w:val="0"/>
      <w:sz w:val="28"/>
      <w:szCs w:val="20"/>
    </w:r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2025-05-19T07:38:41Z</dcterms:created>
  <dc:creator>Gpob</dc:creator>
  <cp:lastModifiedBy>Yin</cp:lastModifiedBy>
  <dcterms:modified xsi:type="dcterms:W3CDTF">2025-05-19T07:39:46Z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eyJoZGlkIjoiYmU0YzlmNTEwOTgwYjgxNmMyNGQ1MTdkY2Q3ZjkxODIiLCJ1c2VySWQiOiI2Mzg1MDI5OTgifQ==</vt:lpwstr>
  </property>
  <property fmtid="{D5CDD505-2E9C-101B-9397-08002B2CF9AE}" pid="4" name="ICV">
    <vt:lpwstr>061355EF7DDA47AC8515D4CA04D4743D_12</vt:lpwstr>
  </property>
</Properties>
</file>